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AE5" w:rsidRPr="002156C5" w:rsidRDefault="002F4AE5" w:rsidP="002F4AE5">
      <w:pPr>
        <w:spacing w:line="360" w:lineRule="auto"/>
        <w:jc w:val="center"/>
        <w:rPr>
          <w:rFonts w:ascii="黑体" w:eastAsia="黑体" w:hAnsi="宋体"/>
          <w:b/>
          <w:sz w:val="32"/>
          <w:szCs w:val="32"/>
        </w:rPr>
      </w:pPr>
      <w:r w:rsidRPr="002156C5">
        <w:rPr>
          <w:rFonts w:ascii="黑体" w:eastAsia="黑体" w:hAnsi="宋体" w:hint="eastAsia"/>
          <w:b/>
          <w:sz w:val="32"/>
          <w:szCs w:val="32"/>
        </w:rPr>
        <w:t>中国科技通讯（NEWSLETTER）</w:t>
      </w:r>
    </w:p>
    <w:p w:rsidR="002F4AE5" w:rsidRDefault="002F4AE5" w:rsidP="002F4AE5">
      <w:pPr>
        <w:spacing w:line="360" w:lineRule="auto"/>
        <w:jc w:val="center"/>
        <w:rPr>
          <w:rFonts w:ascii="黑体" w:eastAsia="黑体" w:hAnsi="宋体"/>
          <w:b/>
          <w:sz w:val="32"/>
          <w:szCs w:val="32"/>
        </w:rPr>
      </w:pPr>
      <w:r w:rsidRPr="002156C5">
        <w:rPr>
          <w:rFonts w:ascii="黑体" w:eastAsia="黑体" w:hAnsi="宋体" w:hint="eastAsia"/>
          <w:b/>
          <w:sz w:val="32"/>
          <w:szCs w:val="32"/>
        </w:rPr>
        <w:t>NO.</w:t>
      </w:r>
      <w:r>
        <w:rPr>
          <w:rFonts w:ascii="黑体" w:eastAsia="黑体" w:hAnsi="宋体" w:hint="eastAsia"/>
          <w:b/>
          <w:sz w:val="32"/>
          <w:szCs w:val="32"/>
        </w:rPr>
        <w:t>6-7</w:t>
      </w:r>
    </w:p>
    <w:p w:rsidR="002F4AE5" w:rsidRDefault="002F4AE5" w:rsidP="002F4AE5">
      <w:pPr>
        <w:pStyle w:val="TOC"/>
        <w:spacing w:after="120"/>
        <w:jc w:val="center"/>
        <w:rPr>
          <w:rFonts w:ascii="黑体" w:eastAsia="黑体" w:hAnsi="宋体"/>
          <w:b w:val="0"/>
          <w:noProof/>
          <w:sz w:val="32"/>
          <w:szCs w:val="32"/>
        </w:rPr>
      </w:pPr>
      <w:r>
        <w:rPr>
          <w:rFonts w:ascii="黑体" w:eastAsia="黑体" w:hAnsi="宋体"/>
          <w:b w:val="0"/>
          <w:noProof/>
          <w:sz w:val="32"/>
          <w:szCs w:val="32"/>
        </w:rPr>
        <w:pict>
          <v:shapetype id="_x0000_t32" coordsize="21600,21600" o:spt="32" o:oned="t" path="m,l21600,21600e" filled="f">
            <v:path arrowok="t" fillok="f" o:connecttype="none"/>
            <o:lock v:ext="edit" shapetype="t"/>
          </v:shapetype>
          <v:shape id="_x0000_s2050" type="#_x0000_t32" style="position:absolute;left:0;text-align:left;margin-left:-3pt;margin-top:1.35pt;width:425.25pt;height:0;z-index:251658240" o:connectortype="straight" strokeweight="2.25pt">
            <v:stroke dashstyle="1 1" endcap="round"/>
          </v:shape>
        </w:pict>
      </w:r>
      <w:r w:rsidRPr="00D220AD">
        <w:rPr>
          <w:rFonts w:ascii="黑体" w:eastAsia="黑体" w:hAnsi="宋体"/>
          <w:b w:val="0"/>
          <w:noProof/>
          <w:sz w:val="32"/>
          <w:szCs w:val="32"/>
        </w:rPr>
        <w:t>目录</w:t>
      </w:r>
    </w:p>
    <w:p w:rsidR="00E32BF1" w:rsidRPr="00E32BF1" w:rsidRDefault="002F4AE5" w:rsidP="00E32BF1">
      <w:pPr>
        <w:pStyle w:val="10"/>
        <w:tabs>
          <w:tab w:val="right" w:leader="dot" w:pos="8296"/>
        </w:tabs>
        <w:spacing w:line="400" w:lineRule="exact"/>
      </w:pPr>
      <w:r w:rsidRPr="00E32BF1">
        <w:rPr>
          <w:rFonts w:ascii="仿宋_GB2312" w:eastAsia="仿宋_GB2312" w:hint="eastAsia"/>
          <w:sz w:val="28"/>
          <w:szCs w:val="28"/>
        </w:rPr>
        <w:t>专刊：国际科技合作奖</w:t>
      </w:r>
    </w:p>
    <w:p w:rsidR="00E32BF1" w:rsidRPr="00E32BF1" w:rsidRDefault="002F4AE5" w:rsidP="00E32BF1">
      <w:pPr>
        <w:pStyle w:val="10"/>
        <w:tabs>
          <w:tab w:val="right" w:leader="dot" w:pos="8296"/>
        </w:tabs>
        <w:spacing w:line="400" w:lineRule="exact"/>
        <w:rPr>
          <w:rFonts w:ascii="仿宋_GB2312" w:eastAsia="仿宋_GB2312" w:hint="eastAsia"/>
          <w:noProof/>
          <w:sz w:val="28"/>
          <w:szCs w:val="28"/>
        </w:rPr>
      </w:pPr>
      <w:r w:rsidRPr="00E32BF1">
        <w:rPr>
          <w:rFonts w:ascii="仿宋_GB2312" w:eastAsia="仿宋_GB2312" w:hint="eastAsia"/>
          <w:sz w:val="28"/>
          <w:szCs w:val="28"/>
        </w:rPr>
        <w:fldChar w:fldCharType="begin"/>
      </w:r>
      <w:r w:rsidRPr="00E32BF1">
        <w:rPr>
          <w:rFonts w:ascii="仿宋_GB2312" w:eastAsia="仿宋_GB2312" w:hint="eastAsia"/>
          <w:sz w:val="28"/>
          <w:szCs w:val="28"/>
        </w:rPr>
        <w:instrText xml:space="preserve"> TOC \o "1-3" \n \h \z \u </w:instrText>
      </w:r>
      <w:r w:rsidRPr="00E32BF1">
        <w:rPr>
          <w:rFonts w:ascii="仿宋_GB2312" w:eastAsia="仿宋_GB2312" w:hint="eastAsia"/>
          <w:sz w:val="28"/>
          <w:szCs w:val="28"/>
        </w:rPr>
        <w:fldChar w:fldCharType="separate"/>
      </w:r>
      <w:hyperlink w:anchor="_Toc384288086" w:history="1">
        <w:r w:rsidR="00E32BF1" w:rsidRPr="00E32BF1">
          <w:rPr>
            <w:rStyle w:val="a6"/>
            <w:rFonts w:ascii="仿宋_GB2312" w:eastAsia="仿宋_GB2312" w:hint="eastAsia"/>
            <w:noProof/>
            <w:sz w:val="28"/>
            <w:szCs w:val="28"/>
          </w:rPr>
          <w:t>万钢部长出席2014年汽车界两会代表委员座谈会</w:t>
        </w:r>
      </w:hyperlink>
    </w:p>
    <w:p w:rsidR="00E32BF1" w:rsidRPr="00E32BF1" w:rsidRDefault="00E32BF1" w:rsidP="00E32BF1">
      <w:pPr>
        <w:pStyle w:val="10"/>
        <w:tabs>
          <w:tab w:val="right" w:leader="dot" w:pos="8296"/>
        </w:tabs>
        <w:spacing w:line="400" w:lineRule="exact"/>
        <w:rPr>
          <w:rFonts w:ascii="仿宋_GB2312" w:eastAsia="仿宋_GB2312" w:hint="eastAsia"/>
          <w:noProof/>
          <w:sz w:val="28"/>
          <w:szCs w:val="28"/>
        </w:rPr>
      </w:pPr>
      <w:hyperlink w:anchor="_Toc384288087" w:history="1">
        <w:r w:rsidRPr="00E32BF1">
          <w:rPr>
            <w:rStyle w:val="a6"/>
            <w:rFonts w:ascii="仿宋_GB2312" w:eastAsia="仿宋_GB2312" w:hint="eastAsia"/>
            <w:noProof/>
            <w:sz w:val="28"/>
            <w:szCs w:val="28"/>
          </w:rPr>
          <w:t>政策、科技支持和商业模式</w:t>
        </w:r>
      </w:hyperlink>
    </w:p>
    <w:p w:rsidR="00E32BF1" w:rsidRPr="00E32BF1" w:rsidRDefault="00E32BF1" w:rsidP="00E32BF1">
      <w:pPr>
        <w:pStyle w:val="10"/>
        <w:tabs>
          <w:tab w:val="right" w:leader="dot" w:pos="8296"/>
        </w:tabs>
        <w:spacing w:line="400" w:lineRule="exact"/>
        <w:rPr>
          <w:rFonts w:ascii="仿宋_GB2312" w:eastAsia="仿宋_GB2312" w:hint="eastAsia"/>
          <w:noProof/>
          <w:sz w:val="28"/>
          <w:szCs w:val="28"/>
        </w:rPr>
      </w:pPr>
      <w:hyperlink w:anchor="_Toc384288088" w:history="1">
        <w:r w:rsidRPr="00E32BF1">
          <w:rPr>
            <w:rStyle w:val="a6"/>
            <w:rFonts w:ascii="仿宋_GB2312" w:eastAsia="仿宋_GB2312" w:hint="eastAsia"/>
            <w:noProof/>
            <w:sz w:val="28"/>
            <w:szCs w:val="28"/>
          </w:rPr>
          <w:t>新能源汽车示范工程取得实效</w:t>
        </w:r>
      </w:hyperlink>
    </w:p>
    <w:p w:rsidR="00E32BF1" w:rsidRPr="00E32BF1" w:rsidRDefault="00E32BF1" w:rsidP="00E32BF1">
      <w:pPr>
        <w:pStyle w:val="10"/>
        <w:tabs>
          <w:tab w:val="right" w:leader="dot" w:pos="8296"/>
        </w:tabs>
        <w:spacing w:line="400" w:lineRule="exact"/>
        <w:rPr>
          <w:rFonts w:ascii="仿宋_GB2312" w:eastAsia="仿宋_GB2312" w:hint="eastAsia"/>
          <w:noProof/>
          <w:sz w:val="28"/>
          <w:szCs w:val="28"/>
        </w:rPr>
      </w:pPr>
      <w:hyperlink w:anchor="_Toc384288089" w:history="1">
        <w:r w:rsidRPr="00E32BF1">
          <w:rPr>
            <w:rStyle w:val="a6"/>
            <w:rFonts w:ascii="仿宋_GB2312" w:eastAsia="仿宋_GB2312" w:hint="eastAsia"/>
            <w:noProof/>
            <w:sz w:val="28"/>
            <w:szCs w:val="28"/>
          </w:rPr>
          <w:t>首批新能源汽车推广城市公布</w:t>
        </w:r>
      </w:hyperlink>
    </w:p>
    <w:p w:rsidR="00E32BF1" w:rsidRPr="00E32BF1" w:rsidRDefault="00E32BF1" w:rsidP="00E32BF1">
      <w:pPr>
        <w:pStyle w:val="10"/>
        <w:tabs>
          <w:tab w:val="right" w:leader="dot" w:pos="8296"/>
        </w:tabs>
        <w:spacing w:line="400" w:lineRule="exact"/>
        <w:rPr>
          <w:rFonts w:ascii="仿宋_GB2312" w:eastAsia="仿宋_GB2312" w:hint="eastAsia"/>
          <w:noProof/>
          <w:sz w:val="28"/>
          <w:szCs w:val="28"/>
        </w:rPr>
      </w:pPr>
      <w:hyperlink w:anchor="_Toc384288090" w:history="1">
        <w:r w:rsidRPr="00E32BF1">
          <w:rPr>
            <w:rStyle w:val="a6"/>
            <w:rFonts w:ascii="仿宋_GB2312" w:eastAsia="仿宋_GB2312" w:hint="eastAsia"/>
            <w:noProof/>
            <w:sz w:val="28"/>
            <w:szCs w:val="28"/>
          </w:rPr>
          <w:t>新能源汽车进入快速发展阶段</w:t>
        </w:r>
      </w:hyperlink>
    </w:p>
    <w:p w:rsidR="00E32BF1" w:rsidRPr="00E32BF1" w:rsidRDefault="00E32BF1" w:rsidP="00E32BF1">
      <w:pPr>
        <w:pStyle w:val="10"/>
        <w:tabs>
          <w:tab w:val="right" w:leader="dot" w:pos="8296"/>
        </w:tabs>
        <w:spacing w:line="400" w:lineRule="exact"/>
        <w:rPr>
          <w:rFonts w:ascii="仿宋_GB2312" w:eastAsia="仿宋_GB2312" w:hint="eastAsia"/>
          <w:noProof/>
          <w:sz w:val="28"/>
          <w:szCs w:val="28"/>
        </w:rPr>
      </w:pPr>
      <w:hyperlink w:anchor="_Toc384288091" w:history="1">
        <w:r w:rsidRPr="00E32BF1">
          <w:rPr>
            <w:rStyle w:val="a6"/>
            <w:rFonts w:ascii="仿宋_GB2312" w:eastAsia="仿宋_GB2312" w:hint="eastAsia"/>
            <w:noProof/>
            <w:sz w:val="28"/>
            <w:szCs w:val="28"/>
          </w:rPr>
          <w:t>企业界关注新能源汽车发展</w:t>
        </w:r>
      </w:hyperlink>
    </w:p>
    <w:p w:rsidR="00E32BF1" w:rsidRPr="00E32BF1" w:rsidRDefault="00E32BF1" w:rsidP="00E32BF1">
      <w:pPr>
        <w:pStyle w:val="10"/>
        <w:tabs>
          <w:tab w:val="right" w:leader="dot" w:pos="8296"/>
        </w:tabs>
        <w:spacing w:line="400" w:lineRule="exact"/>
        <w:rPr>
          <w:rFonts w:ascii="仿宋_GB2312" w:eastAsia="仿宋_GB2312" w:hint="eastAsia"/>
          <w:noProof/>
          <w:sz w:val="28"/>
          <w:szCs w:val="28"/>
        </w:rPr>
      </w:pPr>
      <w:hyperlink w:anchor="_Toc384288092" w:history="1">
        <w:r w:rsidRPr="00E32BF1">
          <w:rPr>
            <w:rStyle w:val="a6"/>
            <w:rFonts w:ascii="仿宋_GB2312" w:eastAsia="仿宋_GB2312" w:hint="eastAsia"/>
            <w:noProof/>
            <w:sz w:val="28"/>
            <w:szCs w:val="28"/>
          </w:rPr>
          <w:t>科技部官员谈新能源汽车</w:t>
        </w:r>
      </w:hyperlink>
    </w:p>
    <w:p w:rsidR="00E32BF1" w:rsidRPr="00E32BF1" w:rsidRDefault="00E32BF1" w:rsidP="00E32BF1">
      <w:pPr>
        <w:pStyle w:val="10"/>
        <w:tabs>
          <w:tab w:val="right" w:leader="dot" w:pos="8296"/>
        </w:tabs>
        <w:spacing w:line="400" w:lineRule="exact"/>
        <w:rPr>
          <w:rFonts w:ascii="仿宋_GB2312" w:eastAsia="仿宋_GB2312" w:hint="eastAsia"/>
          <w:noProof/>
          <w:sz w:val="28"/>
          <w:szCs w:val="28"/>
        </w:rPr>
      </w:pPr>
      <w:hyperlink w:anchor="_Toc384288093" w:history="1">
        <w:r w:rsidRPr="00E32BF1">
          <w:rPr>
            <w:rStyle w:val="a6"/>
            <w:rFonts w:ascii="仿宋_GB2312" w:eastAsia="仿宋_GB2312" w:hint="eastAsia"/>
            <w:noProof/>
            <w:sz w:val="28"/>
            <w:szCs w:val="28"/>
          </w:rPr>
          <w:t>学者谈新能源汽车的发展策略和技术路线</w:t>
        </w:r>
      </w:hyperlink>
    </w:p>
    <w:p w:rsidR="00E32BF1" w:rsidRPr="00E32BF1" w:rsidRDefault="00E32BF1" w:rsidP="00E32BF1">
      <w:pPr>
        <w:pStyle w:val="10"/>
        <w:tabs>
          <w:tab w:val="right" w:leader="dot" w:pos="8296"/>
        </w:tabs>
        <w:spacing w:line="400" w:lineRule="exact"/>
        <w:rPr>
          <w:rFonts w:ascii="仿宋_GB2312" w:eastAsia="仿宋_GB2312" w:hint="eastAsia"/>
          <w:noProof/>
          <w:sz w:val="28"/>
          <w:szCs w:val="28"/>
        </w:rPr>
      </w:pPr>
      <w:hyperlink w:anchor="_Toc384288094" w:history="1">
        <w:r w:rsidRPr="00E32BF1">
          <w:rPr>
            <w:rStyle w:val="a6"/>
            <w:rFonts w:ascii="仿宋_GB2312" w:eastAsia="仿宋_GB2312" w:hint="eastAsia"/>
            <w:noProof/>
            <w:sz w:val="28"/>
            <w:szCs w:val="28"/>
          </w:rPr>
          <w:t>北京鼓励发展新能源汽车</w:t>
        </w:r>
      </w:hyperlink>
    </w:p>
    <w:p w:rsidR="00907AC1" w:rsidRDefault="002F4AE5" w:rsidP="00E32BF1">
      <w:pPr>
        <w:spacing w:line="400" w:lineRule="exact"/>
        <w:rPr>
          <w:sz w:val="24"/>
          <w:szCs w:val="24"/>
        </w:rPr>
      </w:pPr>
      <w:r w:rsidRPr="00E32BF1">
        <w:rPr>
          <w:rFonts w:ascii="仿宋_GB2312" w:eastAsia="仿宋_GB2312" w:hint="eastAsia"/>
          <w:sz w:val="28"/>
          <w:szCs w:val="28"/>
        </w:rPr>
        <w:fldChar w:fldCharType="end"/>
      </w:r>
      <w:r w:rsidRPr="00FF680C">
        <w:rPr>
          <w:rFonts w:ascii="黑体" w:eastAsia="黑体" w:hAnsi="宋体"/>
          <w:b/>
          <w:noProof/>
          <w:sz w:val="32"/>
          <w:szCs w:val="32"/>
        </w:rPr>
        <w:pict>
          <v:shape id="_x0000_s2051" type="#_x0000_t32" style="position:absolute;left:0;text-align:left;margin-left:-3pt;margin-top:12.15pt;width:237.75pt;height:0;z-index:251658240;mso-position-horizontal-relative:text;mso-position-vertical-relative:text" o:connectortype="straight" strokeweight="2.25pt">
            <v:stroke dashstyle="1 1" endcap="round"/>
          </v:shape>
        </w:pict>
      </w:r>
    </w:p>
    <w:p w:rsidR="00556F90" w:rsidRPr="00556F90" w:rsidRDefault="00556F90" w:rsidP="00556F90">
      <w:pPr>
        <w:spacing w:line="360" w:lineRule="auto"/>
        <w:rPr>
          <w:sz w:val="24"/>
          <w:szCs w:val="24"/>
        </w:rPr>
      </w:pPr>
    </w:p>
    <w:p w:rsidR="00F06E29" w:rsidRPr="00556F90" w:rsidRDefault="00F06E29" w:rsidP="002F4AE5">
      <w:pPr>
        <w:pStyle w:val="a8"/>
        <w:spacing w:before="0" w:after="0"/>
        <w:rPr>
          <w:rFonts w:ascii="黑体" w:eastAsia="黑体"/>
          <w:sz w:val="24"/>
          <w:szCs w:val="24"/>
        </w:rPr>
      </w:pPr>
      <w:bookmarkStart w:id="0" w:name="_Toc382473063"/>
      <w:bookmarkStart w:id="1" w:name="_Toc384288086"/>
      <w:r w:rsidRPr="002F4AE5">
        <w:rPr>
          <w:rFonts w:ascii="黑体" w:eastAsia="黑体" w:hint="eastAsia"/>
          <w:sz w:val="28"/>
          <w:szCs w:val="28"/>
        </w:rPr>
        <w:t>万钢部长出席2014年汽车界两会代表委员座谈会</w:t>
      </w:r>
      <w:bookmarkEnd w:id="0"/>
      <w:bookmarkEnd w:id="1"/>
    </w:p>
    <w:p w:rsidR="00F06E29" w:rsidRPr="00E32BF1" w:rsidRDefault="00F06E29" w:rsidP="00E32BF1">
      <w:pPr>
        <w:spacing w:line="360" w:lineRule="exact"/>
        <w:ind w:right="315" w:firstLineChars="200" w:firstLine="480"/>
        <w:rPr>
          <w:rFonts w:ascii="宋体" w:eastAsia="宋体" w:hAnsi="宋体" w:cs="Times New Roman" w:hint="eastAsia"/>
          <w:szCs w:val="21"/>
        </w:rPr>
      </w:pPr>
      <w:r w:rsidRPr="00556F90">
        <w:rPr>
          <w:rFonts w:ascii="ˎ̥" w:eastAsia="宋体" w:hAnsi="ˎ̥" w:cs="宋体"/>
          <w:color w:val="2A2A2A"/>
          <w:kern w:val="0"/>
          <w:sz w:val="24"/>
          <w:szCs w:val="24"/>
        </w:rPr>
        <w:t> </w:t>
      </w:r>
      <w:r w:rsidRPr="00E32BF1">
        <w:rPr>
          <w:rFonts w:ascii="宋体" w:eastAsia="宋体" w:hAnsi="宋体" w:cs="Times New Roman"/>
          <w:szCs w:val="21"/>
        </w:rPr>
        <w:t xml:space="preserve">2014年3月4日，2014年汽车界两会代表委员座谈会在北京召开。来自汽车界的30位人大代表和政协委员以及发改委、科技部、工业和信息化部、财政部、中国机械工业联合会、中国汽车协会、中国汽车学会等单位代表参加座谈会。全国政协副主席、科技部部长万钢，工业和信息化部部长苗圩出席会议。    </w:t>
      </w:r>
    </w:p>
    <w:p w:rsidR="00F06E29" w:rsidRPr="00E32BF1" w:rsidRDefault="00F06E29" w:rsidP="00E32BF1">
      <w:pPr>
        <w:spacing w:line="360" w:lineRule="exact"/>
        <w:ind w:right="315" w:firstLineChars="200" w:firstLine="420"/>
        <w:rPr>
          <w:rFonts w:ascii="宋体" w:eastAsia="宋体" w:hAnsi="宋体" w:cs="Times New Roman" w:hint="eastAsia"/>
          <w:szCs w:val="21"/>
        </w:rPr>
      </w:pPr>
      <w:r w:rsidRPr="00E32BF1">
        <w:rPr>
          <w:rFonts w:ascii="宋体" w:eastAsia="宋体" w:hAnsi="宋体" w:cs="Times New Roman"/>
          <w:szCs w:val="21"/>
        </w:rPr>
        <w:t>与会代表围绕</w:t>
      </w:r>
      <w:r w:rsidRPr="00E32BF1">
        <w:rPr>
          <w:rFonts w:ascii="宋体" w:eastAsia="宋体" w:hAnsi="宋体" w:cs="Times New Roman" w:hint="eastAsia"/>
          <w:szCs w:val="21"/>
        </w:rPr>
        <w:t>“</w:t>
      </w:r>
      <w:r w:rsidRPr="00E32BF1">
        <w:rPr>
          <w:rFonts w:ascii="宋体" w:eastAsia="宋体" w:hAnsi="宋体" w:cs="Times New Roman"/>
          <w:szCs w:val="21"/>
        </w:rPr>
        <w:t>汽车强国战略、新能源汽车发展</w:t>
      </w:r>
      <w:r w:rsidRPr="00E32BF1">
        <w:rPr>
          <w:rFonts w:ascii="宋体" w:eastAsia="宋体" w:hAnsi="宋体" w:cs="Times New Roman" w:hint="eastAsia"/>
          <w:szCs w:val="21"/>
        </w:rPr>
        <w:t>”</w:t>
      </w:r>
      <w:r w:rsidRPr="00E32BF1">
        <w:rPr>
          <w:rFonts w:ascii="宋体" w:eastAsia="宋体" w:hAnsi="宋体" w:cs="Times New Roman"/>
          <w:szCs w:val="21"/>
        </w:rPr>
        <w:t>主题进行了发言讨论。万钢部长讲话中指出，我国新能源汽车发展历经科技研发、示范应用、市场导入三个阶段。进入市场要遵循市场规则，企业要在技术上和管理上都要创新</w:t>
      </w:r>
      <w:r w:rsidR="002F4AE5" w:rsidRPr="00E32BF1">
        <w:rPr>
          <w:rFonts w:ascii="宋体" w:eastAsia="宋体" w:hAnsi="宋体" w:cs="Times New Roman" w:hint="eastAsia"/>
          <w:szCs w:val="21"/>
        </w:rPr>
        <w:t>。</w:t>
      </w:r>
      <w:r w:rsidRPr="00E32BF1">
        <w:rPr>
          <w:rFonts w:ascii="宋体" w:eastAsia="宋体" w:hAnsi="宋体" w:cs="Times New Roman"/>
          <w:szCs w:val="21"/>
        </w:rPr>
        <w:t>要抓好共性技术平台，利用好公共政策平台，从用户角度考虑创新商业化模式。技术发展和高效车辆使用方式会形成新的商业模式，未来行业发展要深入研究</w:t>
      </w:r>
      <w:r w:rsidR="002F4AE5" w:rsidRPr="00E32BF1">
        <w:rPr>
          <w:rFonts w:ascii="宋体" w:eastAsia="宋体" w:hAnsi="宋体" w:cs="Times New Roman" w:hint="eastAsia"/>
          <w:szCs w:val="21"/>
        </w:rPr>
        <w:t>这些问题</w:t>
      </w:r>
      <w:r w:rsidRPr="00E32BF1">
        <w:rPr>
          <w:rFonts w:ascii="宋体" w:eastAsia="宋体" w:hAnsi="宋体" w:cs="Times New Roman"/>
          <w:szCs w:val="21"/>
        </w:rPr>
        <w:t>。</w:t>
      </w:r>
    </w:p>
    <w:p w:rsidR="00921DDC" w:rsidRPr="00556F90" w:rsidRDefault="00921DDC" w:rsidP="00921DDC">
      <w:pPr>
        <w:widowControl/>
        <w:shd w:val="clear" w:color="auto" w:fill="FFFFFF"/>
        <w:spacing w:line="360" w:lineRule="auto"/>
        <w:ind w:firstLineChars="200" w:firstLine="480"/>
        <w:jc w:val="center"/>
        <w:rPr>
          <w:rFonts w:ascii="ˎ̥" w:eastAsia="宋体" w:hAnsi="ˎ̥" w:cs="宋体" w:hint="eastAsia"/>
          <w:color w:val="2A2A2A"/>
          <w:kern w:val="0"/>
          <w:sz w:val="24"/>
          <w:szCs w:val="24"/>
        </w:rPr>
      </w:pPr>
      <w:r w:rsidRPr="00921DDC">
        <w:rPr>
          <w:rFonts w:ascii="ˎ̥" w:eastAsia="宋体" w:hAnsi="ˎ̥" w:cs="宋体" w:hint="eastAsia"/>
          <w:noProof/>
          <w:color w:val="2A2A2A"/>
          <w:kern w:val="0"/>
          <w:sz w:val="24"/>
          <w:szCs w:val="24"/>
        </w:rPr>
        <w:drawing>
          <wp:inline distT="0" distB="0" distL="0" distR="0">
            <wp:extent cx="2484779" cy="1656409"/>
            <wp:effectExtent l="19050" t="0" r="0" b="0"/>
            <wp:docPr id="1" name="图片 3" descr="http://www.most.gov.cn/kjbgz/201403/W0201403125227112547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ost.gov.cn/kjbgz/201403/W020140312522711254799.jpg"/>
                    <pic:cNvPicPr>
                      <a:picLocks noChangeAspect="1" noChangeArrowheads="1"/>
                    </pic:cNvPicPr>
                  </pic:nvPicPr>
                  <pic:blipFill>
                    <a:blip r:embed="rId8"/>
                    <a:srcRect/>
                    <a:stretch>
                      <a:fillRect/>
                    </a:stretch>
                  </pic:blipFill>
                  <pic:spPr bwMode="auto">
                    <a:xfrm>
                      <a:off x="0" y="0"/>
                      <a:ext cx="2486748" cy="1657722"/>
                    </a:xfrm>
                    <a:prstGeom prst="rect">
                      <a:avLst/>
                    </a:prstGeom>
                    <a:noFill/>
                    <a:ln w="9525">
                      <a:noFill/>
                      <a:miter lim="800000"/>
                      <a:headEnd/>
                      <a:tailEnd/>
                    </a:ln>
                  </pic:spPr>
                </pic:pic>
              </a:graphicData>
            </a:graphic>
          </wp:inline>
        </w:drawing>
      </w:r>
    </w:p>
    <w:p w:rsidR="00556F90" w:rsidRDefault="00F06E29" w:rsidP="00E32BF1">
      <w:pPr>
        <w:spacing w:line="360" w:lineRule="exact"/>
        <w:ind w:right="315" w:firstLineChars="200" w:firstLine="420"/>
        <w:jc w:val="right"/>
        <w:rPr>
          <w:rFonts w:ascii="宋体" w:eastAsia="宋体" w:hAnsi="宋体" w:cs="Times New Roman" w:hint="eastAsia"/>
          <w:szCs w:val="21"/>
        </w:rPr>
      </w:pPr>
      <w:r w:rsidRPr="00E32BF1">
        <w:rPr>
          <w:rFonts w:ascii="宋体" w:eastAsia="宋体" w:hAnsi="宋体" w:cs="Times New Roman" w:hint="eastAsia"/>
          <w:szCs w:val="21"/>
        </w:rPr>
        <w:lastRenderedPageBreak/>
        <w:t>（来源：科技部，2014年</w:t>
      </w:r>
      <w:r w:rsidRPr="00E32BF1">
        <w:rPr>
          <w:rFonts w:ascii="宋体" w:eastAsia="宋体" w:hAnsi="宋体" w:cs="Times New Roman"/>
          <w:szCs w:val="21"/>
        </w:rPr>
        <w:t>3月13日</w:t>
      </w:r>
      <w:r w:rsidRPr="00E32BF1">
        <w:rPr>
          <w:rFonts w:ascii="宋体" w:eastAsia="宋体" w:hAnsi="宋体" w:cs="Times New Roman" w:hint="eastAsia"/>
          <w:szCs w:val="21"/>
        </w:rPr>
        <w:t>）</w:t>
      </w:r>
    </w:p>
    <w:p w:rsidR="00E32BF1" w:rsidRPr="002F4AE5" w:rsidRDefault="00E32BF1" w:rsidP="00E32BF1">
      <w:pPr>
        <w:spacing w:line="360" w:lineRule="exact"/>
        <w:ind w:right="315" w:firstLineChars="200" w:firstLine="560"/>
        <w:jc w:val="right"/>
        <w:rPr>
          <w:rFonts w:ascii="黑体" w:eastAsia="黑体" w:hAnsi="Cambria" w:cs="Times New Roman" w:hint="eastAsia"/>
          <w:sz w:val="28"/>
          <w:szCs w:val="28"/>
        </w:rPr>
      </w:pPr>
    </w:p>
    <w:p w:rsidR="00F02228" w:rsidRPr="002F4AE5" w:rsidRDefault="00F02228" w:rsidP="002F4AE5">
      <w:pPr>
        <w:pStyle w:val="a8"/>
        <w:spacing w:before="0" w:after="0"/>
        <w:rPr>
          <w:rFonts w:ascii="黑体" w:eastAsia="黑体"/>
          <w:sz w:val="28"/>
          <w:szCs w:val="28"/>
        </w:rPr>
      </w:pPr>
      <w:bookmarkStart w:id="2" w:name="_Toc382473064"/>
      <w:bookmarkStart w:id="3" w:name="_Toc384288087"/>
      <w:r w:rsidRPr="002F4AE5">
        <w:rPr>
          <w:rFonts w:ascii="黑体" w:eastAsia="黑体" w:hint="eastAsia"/>
          <w:sz w:val="28"/>
          <w:szCs w:val="28"/>
        </w:rPr>
        <w:t>政策、科技支持和商业模式</w:t>
      </w:r>
      <w:bookmarkEnd w:id="2"/>
      <w:bookmarkEnd w:id="3"/>
    </w:p>
    <w:p w:rsidR="001B58E9" w:rsidRPr="00E32BF1" w:rsidRDefault="001B58E9" w:rsidP="00E32BF1">
      <w:pPr>
        <w:spacing w:line="360" w:lineRule="exact"/>
        <w:ind w:right="315" w:firstLineChars="200" w:firstLine="420"/>
        <w:rPr>
          <w:rFonts w:ascii="宋体" w:eastAsia="宋体" w:hAnsi="宋体" w:cs="Times New Roman"/>
          <w:szCs w:val="21"/>
        </w:rPr>
      </w:pPr>
      <w:r w:rsidRPr="00E32BF1">
        <w:rPr>
          <w:rFonts w:ascii="宋体" w:eastAsia="宋体" w:hAnsi="宋体" w:cs="Times New Roman" w:hint="eastAsia"/>
          <w:szCs w:val="21"/>
        </w:rPr>
        <w:t>2013年</w:t>
      </w:r>
      <w:r w:rsidR="00F02228" w:rsidRPr="00E32BF1">
        <w:rPr>
          <w:rFonts w:ascii="宋体" w:eastAsia="宋体" w:hAnsi="宋体" w:cs="Times New Roman" w:hint="eastAsia"/>
          <w:szCs w:val="21"/>
        </w:rPr>
        <w:t xml:space="preserve">9月中旬，财政部、科技部、工业和信息化部、国家发改委联合发布《关于继续开展新能源汽车推广应用工作的通知》，明确2013-2015年将继续开展新能源汽车推广应用工作，并推出财政补贴支持推广应用新能源汽车的相关具体政策，标志着新一轮新能源汽车推广计划有了新的导向。 </w:t>
      </w:r>
    </w:p>
    <w:p w:rsidR="001B58E9" w:rsidRPr="00E32BF1" w:rsidRDefault="001B58E9" w:rsidP="00E32BF1">
      <w:pPr>
        <w:spacing w:line="360" w:lineRule="exact"/>
        <w:ind w:right="315" w:firstLineChars="200" w:firstLine="420"/>
        <w:rPr>
          <w:rFonts w:ascii="宋体" w:eastAsia="宋体" w:hAnsi="宋体" w:cs="Times New Roman"/>
          <w:szCs w:val="21"/>
        </w:rPr>
      </w:pPr>
      <w:r w:rsidRPr="00E32BF1">
        <w:rPr>
          <w:rFonts w:ascii="宋体" w:eastAsia="宋体" w:hAnsi="宋体" w:cs="Times New Roman" w:hint="eastAsia"/>
          <w:szCs w:val="21"/>
        </w:rPr>
        <w:t xml:space="preserve">根据《通知》发布的补助标准，对于纯电动乘用车，每辆补助3.5万-6万元不等；对于纯电续驶里程50公里的插电式混合动力乘用车，每辆补助3.5万元；对于纯电动客车，每辆补助标准为30万-50万元。同时，将对纯电动专用车按电池容量每千瓦补贴2000元，每辆补贴总额不超过15万元。此外，对于燃料电池乘用车，每辆补助20万元；对于燃料电池商用车，每辆分别补助50万元。 </w:t>
      </w:r>
    </w:p>
    <w:p w:rsidR="001B58E9" w:rsidRPr="00E32BF1" w:rsidRDefault="001B58E9" w:rsidP="00E32BF1">
      <w:pPr>
        <w:spacing w:line="360" w:lineRule="exact"/>
        <w:ind w:right="315" w:firstLineChars="200" w:firstLine="420"/>
        <w:rPr>
          <w:rFonts w:ascii="宋体" w:eastAsia="宋体" w:hAnsi="宋体" w:cs="Times New Roman"/>
          <w:szCs w:val="21"/>
        </w:rPr>
      </w:pPr>
      <w:r w:rsidRPr="00E32BF1">
        <w:rPr>
          <w:rFonts w:ascii="宋体" w:eastAsia="宋体" w:hAnsi="宋体" w:cs="Times New Roman" w:hint="eastAsia"/>
          <w:szCs w:val="21"/>
        </w:rPr>
        <w:t xml:space="preserve">与此相应的是，《通知》提出了补贴“退坡机制”，即补贴逐年削减，如“2014年和2015年纯电动乘用车、插电式混合动力（含增程式）乘用车、纯电动专用车、燃料电池汽车补助标准将在2013年标准基础上分别下降10%和20%；纯电动公交车、插电式混合动力（含增程式）公交车标准维持不变”。 </w:t>
      </w:r>
    </w:p>
    <w:p w:rsidR="005C7AC5" w:rsidRPr="00E32BF1" w:rsidRDefault="005C7AC5" w:rsidP="00E32BF1">
      <w:pPr>
        <w:spacing w:line="360" w:lineRule="exact"/>
        <w:ind w:right="315" w:firstLineChars="200" w:firstLine="420"/>
        <w:rPr>
          <w:rFonts w:ascii="宋体" w:eastAsia="宋体" w:hAnsi="宋体" w:cs="Times New Roman"/>
          <w:szCs w:val="21"/>
        </w:rPr>
      </w:pPr>
      <w:r w:rsidRPr="00E32BF1">
        <w:rPr>
          <w:rFonts w:ascii="宋体" w:eastAsia="宋体" w:hAnsi="宋体" w:cs="Times New Roman" w:hint="eastAsia"/>
          <w:szCs w:val="21"/>
        </w:rPr>
        <w:t xml:space="preserve">对此，工业和信息化部部长苗圩强调，对新能源汽车补贴实行“退坡机制”的目的是使产品最终还要靠市场认可，政府补贴新能源汽车只是阶段性的措施，最后还要把新能源汽车推向市场。 </w:t>
      </w:r>
    </w:p>
    <w:p w:rsidR="001B58E9" w:rsidRPr="00556F90" w:rsidRDefault="005C7AC5" w:rsidP="00556F90">
      <w:pPr>
        <w:spacing w:line="360" w:lineRule="auto"/>
        <w:ind w:firstLineChars="200" w:firstLine="482"/>
        <w:rPr>
          <w:b/>
          <w:sz w:val="24"/>
          <w:szCs w:val="24"/>
        </w:rPr>
      </w:pPr>
      <w:r w:rsidRPr="00556F90">
        <w:rPr>
          <w:rFonts w:hint="eastAsia"/>
          <w:b/>
          <w:sz w:val="24"/>
          <w:szCs w:val="24"/>
        </w:rPr>
        <w:t>科技支持</w:t>
      </w:r>
    </w:p>
    <w:p w:rsidR="007314CB" w:rsidRPr="00E32BF1" w:rsidRDefault="007314CB" w:rsidP="00E32BF1">
      <w:pPr>
        <w:spacing w:line="360" w:lineRule="exact"/>
        <w:ind w:right="315" w:firstLineChars="200" w:firstLine="420"/>
        <w:rPr>
          <w:rFonts w:ascii="宋体" w:eastAsia="宋体" w:hAnsi="宋体" w:cs="Times New Roman"/>
          <w:szCs w:val="21"/>
        </w:rPr>
      </w:pPr>
      <w:r w:rsidRPr="00E32BF1">
        <w:rPr>
          <w:rFonts w:ascii="宋体" w:eastAsia="宋体" w:hAnsi="宋体" w:cs="Times New Roman" w:hint="eastAsia"/>
          <w:szCs w:val="21"/>
        </w:rPr>
        <w:t>据来自科技部的信息，截至2013年3月，全国25个新能源汽车示范推广试点城市的新能源汽车推广数量从2012年年底的27432辆上升到39800辆，充换电站超过8000个，在新能源汽车推广应用规模方面居世界前列。到</w:t>
      </w:r>
      <w:r w:rsidR="002F4AE5" w:rsidRPr="00E32BF1">
        <w:rPr>
          <w:rFonts w:ascii="宋体" w:eastAsia="宋体" w:hAnsi="宋体" w:cs="Times New Roman" w:hint="eastAsia"/>
          <w:szCs w:val="21"/>
        </w:rPr>
        <w:t>2013年</w:t>
      </w:r>
      <w:r w:rsidRPr="00E32BF1">
        <w:rPr>
          <w:rFonts w:ascii="宋体" w:eastAsia="宋体" w:hAnsi="宋体" w:cs="Times New Roman" w:hint="eastAsia"/>
          <w:szCs w:val="21"/>
        </w:rPr>
        <w:t xml:space="preserve">7月底，25个示范城市的新能源汽车产量已经达到了47800辆，全国范围新能源汽车超过6万辆，增速明显加快。 </w:t>
      </w:r>
    </w:p>
    <w:p w:rsidR="001B58E9" w:rsidRPr="00E32BF1" w:rsidRDefault="007314CB" w:rsidP="00E32BF1">
      <w:pPr>
        <w:spacing w:line="360" w:lineRule="exact"/>
        <w:ind w:right="315" w:firstLineChars="200" w:firstLine="420"/>
        <w:rPr>
          <w:rFonts w:ascii="宋体" w:eastAsia="宋体" w:hAnsi="宋体" w:cs="Times New Roman"/>
          <w:szCs w:val="21"/>
        </w:rPr>
      </w:pPr>
      <w:r w:rsidRPr="00E32BF1">
        <w:rPr>
          <w:rFonts w:ascii="宋体" w:eastAsia="宋体" w:hAnsi="宋体" w:cs="Times New Roman" w:hint="eastAsia"/>
          <w:szCs w:val="21"/>
        </w:rPr>
        <w:t>我国从2001年实施电动汽车重大科技专项，目前已初步构建了以新能源汽车整车、零部件和关键技术为主导的创新体系。2009年锂电池的成本为5元/瓦时，目前锂电池成本已经下降近50%，能量密度提高了1倍以上，单体电池的循环寿命也显著提高。全国动力电池的年产量达到200亿瓦时，可以满足20万辆的配套。</w:t>
      </w:r>
    </w:p>
    <w:p w:rsidR="001B58E9" w:rsidRPr="00E32BF1" w:rsidRDefault="007314CB" w:rsidP="00E32BF1">
      <w:pPr>
        <w:spacing w:line="360" w:lineRule="exact"/>
        <w:ind w:right="315" w:firstLineChars="200" w:firstLine="420"/>
        <w:rPr>
          <w:rFonts w:ascii="宋体" w:eastAsia="宋体" w:hAnsi="宋体" w:cs="Times New Roman"/>
          <w:szCs w:val="21"/>
        </w:rPr>
      </w:pPr>
      <w:r w:rsidRPr="00E32BF1">
        <w:rPr>
          <w:rFonts w:ascii="宋体" w:eastAsia="宋体" w:hAnsi="宋体" w:cs="Times New Roman" w:hint="eastAsia"/>
          <w:szCs w:val="21"/>
        </w:rPr>
        <w:t>科技部有关负责人表示，在新能源汽车推广过程中要更加重视充电设施建设布局和网络化的建设，明确基础建设以及运营主体的商业模式、电动汽车用电价格形成价值、市场化运营的模式创新等问题，要深入研究充电设施的商业模式，</w:t>
      </w:r>
      <w:r w:rsidR="00C04F4E" w:rsidRPr="00E32BF1">
        <w:rPr>
          <w:rFonts w:ascii="宋体" w:eastAsia="宋体" w:hAnsi="宋体" w:cs="Times New Roman" w:hint="eastAsia"/>
          <w:szCs w:val="21"/>
        </w:rPr>
        <w:t>充分</w:t>
      </w:r>
      <w:r w:rsidRPr="00E32BF1">
        <w:rPr>
          <w:rFonts w:ascii="宋体" w:eastAsia="宋体" w:hAnsi="宋体" w:cs="Times New Roman" w:hint="eastAsia"/>
          <w:szCs w:val="21"/>
        </w:rPr>
        <w:t>调动多方参与基础设施建设和运营的积极性，尽快形成合理的利益分配机制和开放、可持续的基础设施运营机制。</w:t>
      </w:r>
    </w:p>
    <w:p w:rsidR="00C04F4E" w:rsidRPr="00556F90" w:rsidRDefault="00C04F4E" w:rsidP="00556F90">
      <w:pPr>
        <w:spacing w:line="360" w:lineRule="auto"/>
        <w:ind w:firstLineChars="200" w:firstLine="482"/>
        <w:rPr>
          <w:b/>
          <w:sz w:val="24"/>
          <w:szCs w:val="24"/>
        </w:rPr>
      </w:pPr>
      <w:r w:rsidRPr="00556F90">
        <w:rPr>
          <w:rFonts w:hint="eastAsia"/>
          <w:b/>
          <w:sz w:val="24"/>
          <w:szCs w:val="24"/>
        </w:rPr>
        <w:t>商业模式</w:t>
      </w:r>
    </w:p>
    <w:p w:rsidR="00C04F4E" w:rsidRPr="00E32BF1" w:rsidRDefault="00C04F4E" w:rsidP="00E32BF1">
      <w:pPr>
        <w:spacing w:line="360" w:lineRule="exact"/>
        <w:ind w:right="315" w:firstLineChars="200" w:firstLine="420"/>
        <w:rPr>
          <w:rFonts w:ascii="宋体" w:eastAsia="宋体" w:hAnsi="宋体" w:cs="Times New Roman"/>
          <w:szCs w:val="21"/>
        </w:rPr>
      </w:pPr>
      <w:r w:rsidRPr="00E32BF1">
        <w:rPr>
          <w:rFonts w:ascii="宋体" w:eastAsia="宋体" w:hAnsi="宋体" w:cs="Times New Roman" w:hint="eastAsia"/>
          <w:szCs w:val="21"/>
        </w:rPr>
        <w:t>2013年，国内一些城市已开始通过“以租代买”的形式让普通消费者近距离感受新能源汽车汽车的魅力，体验新能源汽车低碳环保和经济省钱的优势，以此助推我国新能源汽车产业市场化进程。</w:t>
      </w:r>
      <w:r w:rsidR="00ED7C1C" w:rsidRPr="00E32BF1">
        <w:rPr>
          <w:rFonts w:ascii="宋体" w:eastAsia="宋体" w:hAnsi="宋体" w:cs="Times New Roman" w:hint="eastAsia"/>
          <w:szCs w:val="21"/>
        </w:rPr>
        <w:t>例如，</w:t>
      </w:r>
      <w:r w:rsidRPr="00E32BF1">
        <w:rPr>
          <w:rFonts w:ascii="宋体" w:eastAsia="宋体" w:hAnsi="宋体" w:cs="Times New Roman" w:hint="eastAsia"/>
          <w:szCs w:val="21"/>
        </w:rPr>
        <w:t>北京、杭州等地以租赁的方式向市场投放电动汽车，租</w:t>
      </w:r>
      <w:r w:rsidRPr="00E32BF1">
        <w:rPr>
          <w:rFonts w:ascii="宋体" w:eastAsia="宋体" w:hAnsi="宋体" w:cs="Times New Roman" w:hint="eastAsia"/>
          <w:szCs w:val="21"/>
        </w:rPr>
        <w:lastRenderedPageBreak/>
        <w:t>赁正成为拓展电动汽车市场的新领域。</w:t>
      </w:r>
    </w:p>
    <w:p w:rsidR="00C04F4E" w:rsidRPr="00E32BF1" w:rsidRDefault="00ED7C1C" w:rsidP="00E32BF1">
      <w:pPr>
        <w:spacing w:line="360" w:lineRule="exact"/>
        <w:ind w:right="315" w:firstLineChars="200" w:firstLine="420"/>
        <w:rPr>
          <w:rFonts w:ascii="宋体" w:eastAsia="宋体" w:hAnsi="宋体" w:cs="Times New Roman"/>
          <w:szCs w:val="21"/>
        </w:rPr>
      </w:pPr>
      <w:r w:rsidRPr="00E32BF1">
        <w:rPr>
          <w:rFonts w:ascii="宋体" w:eastAsia="宋体" w:hAnsi="宋体" w:cs="Times New Roman" w:hint="eastAsia"/>
          <w:szCs w:val="21"/>
        </w:rPr>
        <w:t>2013年</w:t>
      </w:r>
      <w:r w:rsidR="00C04F4E" w:rsidRPr="00E32BF1">
        <w:rPr>
          <w:rFonts w:ascii="宋体" w:eastAsia="宋体" w:hAnsi="宋体" w:cs="Times New Roman" w:hint="eastAsia"/>
          <w:szCs w:val="21"/>
        </w:rPr>
        <w:t>5月，“电动北京伙伴计划”在清华科技园启动，标志着北京市新能源汽车正式向私人消费领域推广，首批16辆北汽E150Eev纯电动汽车当天就被租赁一空。9月上旬，“电动北京伙伴计划”校园行在北京理工大学启动，30辆纯电动车为该校教职员工提供绿色出行。下一步，北京市将在北京交通大学、清华大学以及其他高校、科技园区陆续开展，力争到2017年实现“双百工程”，即该市100个科技园区、100个高校实现全覆盖，建成校园电动汽车共享租赁网络，提高电动汽车的使用效率。</w:t>
      </w:r>
    </w:p>
    <w:p w:rsidR="00C04F4E" w:rsidRPr="00E32BF1" w:rsidRDefault="00C04F4E" w:rsidP="00E32BF1">
      <w:pPr>
        <w:spacing w:line="360" w:lineRule="exact"/>
        <w:ind w:right="315" w:firstLineChars="200" w:firstLine="420"/>
        <w:rPr>
          <w:rFonts w:ascii="宋体" w:eastAsia="宋体" w:hAnsi="宋体" w:cs="Times New Roman"/>
          <w:szCs w:val="21"/>
        </w:rPr>
      </w:pPr>
      <w:r w:rsidRPr="00E32BF1">
        <w:rPr>
          <w:rFonts w:ascii="宋体" w:eastAsia="宋体" w:hAnsi="宋体" w:cs="Times New Roman" w:hint="eastAsia"/>
          <w:szCs w:val="21"/>
        </w:rPr>
        <w:t xml:space="preserve">据了解，“电动北京伙伴计划”联合了电力部门、车辆运营单位、充电桩厂商和科技园区物业等单位，打通电动汽车使用的整个环节。北京市通过让市民亲身试驾体验逐渐“青睐”以致愿意购买电动汽车，借此破冰私人消费市场。 </w:t>
      </w:r>
    </w:p>
    <w:p w:rsidR="00C04F4E" w:rsidRPr="00E32BF1" w:rsidRDefault="00ED7C1C" w:rsidP="00E32BF1">
      <w:pPr>
        <w:spacing w:line="360" w:lineRule="exact"/>
        <w:ind w:right="315" w:firstLineChars="200" w:firstLine="420"/>
        <w:rPr>
          <w:rFonts w:ascii="宋体" w:eastAsia="宋体" w:hAnsi="宋体" w:cs="Times New Roman"/>
          <w:szCs w:val="21"/>
        </w:rPr>
      </w:pPr>
      <w:r w:rsidRPr="00E32BF1">
        <w:rPr>
          <w:rFonts w:ascii="宋体" w:eastAsia="宋体" w:hAnsi="宋体" w:cs="Times New Roman" w:hint="eastAsia"/>
          <w:szCs w:val="21"/>
        </w:rPr>
        <w:t>2013年</w:t>
      </w:r>
      <w:r w:rsidR="00C04F4E" w:rsidRPr="00E32BF1">
        <w:rPr>
          <w:rFonts w:ascii="宋体" w:eastAsia="宋体" w:hAnsi="宋体" w:cs="Times New Roman" w:hint="eastAsia"/>
          <w:szCs w:val="21"/>
        </w:rPr>
        <w:t xml:space="preserve">9月，杭州乃至全国首家纯电动汽车分时租赁站点开始试营业。取名“微公交”的电动汽车，就像公共自行车一样可以随时租借，一小时租赁费用20元。按照规划，杭州将建立30个以上的租赁点，在一年内投放5000-10000辆电动汽车。 </w:t>
      </w:r>
    </w:p>
    <w:p w:rsidR="00C04F4E" w:rsidRPr="00E32BF1" w:rsidRDefault="00C04F4E" w:rsidP="00E32BF1">
      <w:pPr>
        <w:spacing w:line="360" w:lineRule="exact"/>
        <w:ind w:right="315" w:firstLineChars="200" w:firstLine="420"/>
        <w:rPr>
          <w:rFonts w:ascii="宋体" w:eastAsia="宋体" w:hAnsi="宋体" w:cs="Times New Roman"/>
          <w:szCs w:val="21"/>
        </w:rPr>
      </w:pPr>
      <w:r w:rsidRPr="00E32BF1">
        <w:rPr>
          <w:rFonts w:ascii="宋体" w:eastAsia="宋体" w:hAnsi="宋体" w:cs="Times New Roman" w:hint="eastAsia"/>
          <w:szCs w:val="21"/>
        </w:rPr>
        <w:t>尽管电动汽车</w:t>
      </w:r>
      <w:r w:rsidR="002F4AE5" w:rsidRPr="00E32BF1">
        <w:rPr>
          <w:rFonts w:ascii="宋体" w:eastAsia="宋体" w:hAnsi="宋体" w:cs="Times New Roman" w:hint="eastAsia"/>
          <w:szCs w:val="21"/>
        </w:rPr>
        <w:t>商业</w:t>
      </w:r>
      <w:r w:rsidRPr="00E32BF1">
        <w:rPr>
          <w:rFonts w:ascii="宋体" w:eastAsia="宋体" w:hAnsi="宋体" w:cs="Times New Roman" w:hint="eastAsia"/>
          <w:szCs w:val="21"/>
        </w:rPr>
        <w:t xml:space="preserve">模式还未成熟，但带给整个行业的效果正在显现：租赁过程中积累的用户实际使用过程中的各项数据对于电动汽车的市场化进程具有重要意义。 </w:t>
      </w:r>
    </w:p>
    <w:p w:rsidR="00F02228" w:rsidRPr="00E32BF1" w:rsidRDefault="00C04F4E" w:rsidP="00E32BF1">
      <w:pPr>
        <w:spacing w:line="360" w:lineRule="exact"/>
        <w:ind w:right="315" w:firstLineChars="200" w:firstLine="420"/>
        <w:jc w:val="right"/>
        <w:rPr>
          <w:rFonts w:ascii="宋体" w:eastAsia="宋体" w:hAnsi="宋体" w:cs="Times New Roman"/>
          <w:szCs w:val="21"/>
        </w:rPr>
      </w:pPr>
      <w:r w:rsidRPr="00E32BF1">
        <w:rPr>
          <w:rFonts w:ascii="宋体" w:eastAsia="宋体" w:hAnsi="宋体" w:cs="Times New Roman" w:hint="eastAsia"/>
          <w:szCs w:val="21"/>
        </w:rPr>
        <w:t>（来源：中国高新技术产业导报，2013年11月4日）</w:t>
      </w:r>
    </w:p>
    <w:p w:rsidR="00556F90" w:rsidRPr="00556F90" w:rsidRDefault="00556F90" w:rsidP="00556F90">
      <w:pPr>
        <w:spacing w:line="360" w:lineRule="auto"/>
        <w:ind w:firstLineChars="200" w:firstLine="480"/>
        <w:jc w:val="right"/>
        <w:rPr>
          <w:sz w:val="24"/>
          <w:szCs w:val="24"/>
        </w:rPr>
      </w:pPr>
    </w:p>
    <w:p w:rsidR="00556F90" w:rsidRPr="002F4AE5" w:rsidRDefault="00556F90" w:rsidP="002F4AE5">
      <w:pPr>
        <w:pStyle w:val="a8"/>
        <w:spacing w:before="0" w:after="0"/>
        <w:rPr>
          <w:rFonts w:ascii="黑体" w:eastAsia="黑体"/>
          <w:sz w:val="28"/>
          <w:szCs w:val="28"/>
        </w:rPr>
      </w:pPr>
      <w:bookmarkStart w:id="4" w:name="_Toc382473065"/>
      <w:bookmarkStart w:id="5" w:name="_Toc384288088"/>
      <w:r w:rsidRPr="002F4AE5">
        <w:rPr>
          <w:rFonts w:ascii="黑体" w:eastAsia="黑体" w:hint="eastAsia"/>
          <w:sz w:val="28"/>
          <w:szCs w:val="28"/>
        </w:rPr>
        <w:t>新能源汽车示范工程取得</w:t>
      </w:r>
      <w:r w:rsidR="0038409C" w:rsidRPr="002F4AE5">
        <w:rPr>
          <w:rFonts w:ascii="黑体" w:eastAsia="黑体" w:hint="eastAsia"/>
          <w:sz w:val="28"/>
          <w:szCs w:val="28"/>
        </w:rPr>
        <w:t>实效</w:t>
      </w:r>
      <w:bookmarkEnd w:id="4"/>
      <w:bookmarkEnd w:id="5"/>
    </w:p>
    <w:p w:rsidR="00556F90" w:rsidRPr="00E32BF1" w:rsidRDefault="00556F90" w:rsidP="00E32BF1">
      <w:pPr>
        <w:spacing w:line="360" w:lineRule="exact"/>
        <w:ind w:right="315" w:firstLineChars="200" w:firstLine="480"/>
        <w:rPr>
          <w:rFonts w:ascii="宋体" w:eastAsia="宋体" w:hAnsi="宋体" w:cs="Times New Roman" w:hint="eastAsia"/>
          <w:szCs w:val="21"/>
        </w:rPr>
      </w:pPr>
      <w:r w:rsidRPr="00556F90">
        <w:rPr>
          <w:rFonts w:hint="eastAsia"/>
          <w:sz w:val="24"/>
          <w:szCs w:val="24"/>
        </w:rPr>
        <w:t xml:space="preserve"> </w:t>
      </w:r>
      <w:r w:rsidRPr="00E32BF1">
        <w:rPr>
          <w:rFonts w:ascii="宋体" w:eastAsia="宋体" w:hAnsi="宋体" w:cs="Times New Roman" w:hint="eastAsia"/>
          <w:szCs w:val="21"/>
        </w:rPr>
        <w:t>2009年，国家四部委联合启动的“十城千辆节能与新能源汽车示范推广应用工程”，加速了中国发展新能源汽车的步伐。此后，新能源客车作为公交客车的快速发展成为试点城市的一个亮点。</w:t>
      </w:r>
    </w:p>
    <w:p w:rsidR="00556F90" w:rsidRPr="00E32BF1" w:rsidRDefault="00556F90" w:rsidP="00E32BF1">
      <w:pPr>
        <w:spacing w:line="360" w:lineRule="exact"/>
        <w:ind w:right="315" w:firstLineChars="200" w:firstLine="420"/>
        <w:rPr>
          <w:rFonts w:ascii="宋体" w:eastAsia="宋体" w:hAnsi="宋体" w:cs="Times New Roman" w:hint="eastAsia"/>
          <w:szCs w:val="21"/>
        </w:rPr>
      </w:pPr>
      <w:r w:rsidRPr="00E32BF1">
        <w:rPr>
          <w:rFonts w:ascii="宋体" w:eastAsia="宋体" w:hAnsi="宋体" w:cs="Times New Roman" w:hint="eastAsia"/>
          <w:szCs w:val="21"/>
        </w:rPr>
        <w:t>2012年，国家颁布《节能与新能源汽车产业发展规划（2012—2020年）》并明确提出“重点推进纯电动汽车和插电式混合动力汽车产业化，推广普及非插电式混合动力汽车”的发展路径。这意味着，我国节能与新能源汽车政策分为两个方向，一个是在新能源领域以纯电动汽车为主要技术路线，面向长期发展；另一方向为在节能汽车领域，加速普及普通混合动力汽车。</w:t>
      </w:r>
    </w:p>
    <w:p w:rsidR="00556F90" w:rsidRPr="00E32BF1" w:rsidRDefault="00556F90" w:rsidP="00E32BF1">
      <w:pPr>
        <w:spacing w:line="360" w:lineRule="exact"/>
        <w:ind w:right="315" w:firstLineChars="200" w:firstLine="420"/>
        <w:rPr>
          <w:rFonts w:ascii="宋体" w:eastAsia="宋体" w:hAnsi="宋体" w:cs="Times New Roman" w:hint="eastAsia"/>
          <w:szCs w:val="21"/>
        </w:rPr>
      </w:pPr>
      <w:r w:rsidRPr="00E32BF1">
        <w:rPr>
          <w:rFonts w:ascii="宋体" w:eastAsia="宋体" w:hAnsi="宋体" w:cs="Times New Roman" w:hint="eastAsia"/>
          <w:szCs w:val="21"/>
        </w:rPr>
        <w:t>据统计，在国家十城千辆示范工程实际推广的车辆中，基于普通混合动力技术的节能与新能源公交占了8成以上，其在多数试点城市推广应用中的节能减排效果也十分突出，得到当地政府和公众的普遍认可。在2014年初的地方人大和政协会议期间，有21个省份明确表示将重点发展新能源产业，其中12个省份更是明确了将大力发展新能源汽车。</w:t>
      </w:r>
    </w:p>
    <w:p w:rsidR="0038409C" w:rsidRPr="00E32BF1" w:rsidRDefault="00556F90" w:rsidP="00E32BF1">
      <w:pPr>
        <w:spacing w:line="360" w:lineRule="exact"/>
        <w:ind w:right="315" w:firstLineChars="200" w:firstLine="420"/>
        <w:rPr>
          <w:rFonts w:ascii="宋体" w:eastAsia="宋体" w:hAnsi="宋体" w:cs="Times New Roman" w:hint="eastAsia"/>
          <w:szCs w:val="21"/>
        </w:rPr>
      </w:pPr>
      <w:r w:rsidRPr="00E32BF1">
        <w:rPr>
          <w:rFonts w:ascii="宋体" w:eastAsia="宋体" w:hAnsi="宋体" w:cs="Times New Roman" w:hint="eastAsia"/>
          <w:szCs w:val="21"/>
        </w:rPr>
        <w:t>过去几年中，一批新能源汽车已在各地投入运行。如在天津市，天津公交集团曾于2012年4月一次性投入106辆“宇通”混合动力公交车，分别在天津公共交通5路、8路、337路和619线路进行运营，累计运行里程超过1000万公里，综合节油率超过30%，这让政府和公众进一步了解了使用新能源汽车的优越性。日前天津市政府常务会议审议正式通过了《天津市新能源汽车推广应用实施方案（2013—2015年）》，决定到2015年底将进一步推广1.2万辆新能源汽车。</w:t>
      </w:r>
    </w:p>
    <w:p w:rsidR="00556F90" w:rsidRPr="00E32BF1" w:rsidRDefault="00556F90" w:rsidP="00E32BF1">
      <w:pPr>
        <w:spacing w:line="360" w:lineRule="exact"/>
        <w:ind w:right="315" w:firstLineChars="200" w:firstLine="420"/>
        <w:rPr>
          <w:rFonts w:ascii="宋体" w:eastAsia="宋体" w:hAnsi="宋体" w:cs="Times New Roman" w:hint="eastAsia"/>
          <w:szCs w:val="21"/>
        </w:rPr>
      </w:pPr>
      <w:r w:rsidRPr="00E32BF1">
        <w:rPr>
          <w:rFonts w:ascii="宋体" w:eastAsia="宋体" w:hAnsi="宋体" w:cs="Times New Roman" w:hint="eastAsia"/>
          <w:szCs w:val="21"/>
        </w:rPr>
        <w:lastRenderedPageBreak/>
        <w:t>在河北保定市公交公司2013年3月引进了近300台“宇通”新能源公交车投入运营，效果同样令人满意。据保定公交内部初步测算，该批车辆每年可减排有害气体6000余吨。在2014年的河北省“两会”上，河北正式启动新能源汽车推广应用工程。上述情况说明，以宇通为代表的新能源汽车企业已经有能力批量生产出高品质的节能与新能源客车产品，而且其性能已经得到市场认可。</w:t>
      </w:r>
    </w:p>
    <w:p w:rsidR="00556F90" w:rsidRPr="00E32BF1" w:rsidRDefault="00556F90" w:rsidP="00E32BF1">
      <w:pPr>
        <w:spacing w:line="360" w:lineRule="exact"/>
        <w:ind w:right="315" w:firstLineChars="200" w:firstLine="420"/>
        <w:rPr>
          <w:rFonts w:ascii="宋体" w:eastAsia="宋体" w:hAnsi="宋体" w:cs="Times New Roman" w:hint="eastAsia"/>
          <w:szCs w:val="21"/>
        </w:rPr>
      </w:pPr>
      <w:r w:rsidRPr="00E32BF1">
        <w:rPr>
          <w:rFonts w:ascii="宋体" w:eastAsia="宋体" w:hAnsi="宋体" w:cs="Times New Roman" w:hint="eastAsia"/>
          <w:szCs w:val="21"/>
        </w:rPr>
        <w:t>业内人士表示，常规混合动力客车确实已经具备了诸多走向市场化的优势条件，但其初期采购成本高仍是普及推广的主要约束。因此，国家应在政策方面继续给予相应的支持，推动其持续扩大应用。同时，也注重发展和推广纯电动产品，进而使节能与新能源汽车产业发展进入合理有序的健康发展轨道。</w:t>
      </w:r>
    </w:p>
    <w:p w:rsidR="0038409C" w:rsidRPr="00556F90" w:rsidRDefault="0038409C" w:rsidP="0038409C">
      <w:pPr>
        <w:pStyle w:val="1"/>
        <w:spacing w:before="0" w:after="0" w:line="360" w:lineRule="auto"/>
        <w:jc w:val="center"/>
        <w:rPr>
          <w:rFonts w:ascii="黑体" w:eastAsia="黑体"/>
          <w:kern w:val="2"/>
          <w:sz w:val="24"/>
          <w:szCs w:val="24"/>
        </w:rPr>
      </w:pPr>
    </w:p>
    <w:p w:rsidR="0038409C" w:rsidRPr="00556F90" w:rsidRDefault="0038409C" w:rsidP="0038409C">
      <w:pPr>
        <w:spacing w:line="360" w:lineRule="auto"/>
        <w:jc w:val="center"/>
        <w:rPr>
          <w:rFonts w:ascii="宋体" w:eastAsia="宋体" w:hAnsi="宋体" w:cs="宋体"/>
          <w:kern w:val="0"/>
          <w:sz w:val="24"/>
          <w:szCs w:val="24"/>
        </w:rPr>
      </w:pPr>
      <w:r w:rsidRPr="00556F90">
        <w:rPr>
          <w:rFonts w:ascii="宋体" w:eastAsia="宋体" w:hAnsi="宋体" w:cs="宋体"/>
          <w:noProof/>
          <w:kern w:val="0"/>
          <w:sz w:val="24"/>
          <w:szCs w:val="24"/>
        </w:rPr>
        <w:drawing>
          <wp:inline distT="0" distB="0" distL="0" distR="0">
            <wp:extent cx="2822582" cy="1877462"/>
            <wp:effectExtent l="19050" t="0" r="0" b="0"/>
            <wp:docPr id="2" name="图片 35" descr="C:\Documents and Settings\Administrator\Application Data\Tencent\Users\34429538\QQ\WinTemp\RichOle\IF19X_3BG(V16V1QC75KJV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Documents and Settings\Administrator\Application Data\Tencent\Users\34429538\QQ\WinTemp\RichOle\IF19X_3BG(V16V1QC75KJV6.jpg"/>
                    <pic:cNvPicPr>
                      <a:picLocks noChangeAspect="1" noChangeArrowheads="1"/>
                    </pic:cNvPicPr>
                  </pic:nvPicPr>
                  <pic:blipFill>
                    <a:blip r:embed="rId9"/>
                    <a:srcRect/>
                    <a:stretch>
                      <a:fillRect/>
                    </a:stretch>
                  </pic:blipFill>
                  <pic:spPr bwMode="auto">
                    <a:xfrm>
                      <a:off x="0" y="0"/>
                      <a:ext cx="2822729" cy="1877560"/>
                    </a:xfrm>
                    <a:prstGeom prst="rect">
                      <a:avLst/>
                    </a:prstGeom>
                    <a:noFill/>
                    <a:ln w="9525">
                      <a:noFill/>
                      <a:miter lim="800000"/>
                      <a:headEnd/>
                      <a:tailEnd/>
                    </a:ln>
                  </pic:spPr>
                </pic:pic>
              </a:graphicData>
            </a:graphic>
          </wp:inline>
        </w:drawing>
      </w:r>
    </w:p>
    <w:p w:rsidR="0038409C" w:rsidRPr="00E32BF1" w:rsidRDefault="0038409C" w:rsidP="00E32BF1">
      <w:pPr>
        <w:spacing w:line="360" w:lineRule="exact"/>
        <w:ind w:right="315" w:firstLineChars="200" w:firstLine="420"/>
        <w:jc w:val="center"/>
        <w:rPr>
          <w:rFonts w:ascii="宋体" w:eastAsia="宋体" w:hAnsi="宋体" w:cs="Times New Roman"/>
          <w:szCs w:val="21"/>
        </w:rPr>
      </w:pPr>
      <w:r w:rsidRPr="00E32BF1">
        <w:rPr>
          <w:rFonts w:ascii="宋体" w:eastAsia="宋体" w:hAnsi="宋体" w:cs="Times New Roman" w:hint="eastAsia"/>
          <w:szCs w:val="21"/>
        </w:rPr>
        <w:t>2012年3月，106辆宇通混合动力客车交付天津公交集团</w:t>
      </w:r>
    </w:p>
    <w:p w:rsidR="0038409C" w:rsidRPr="00556F90" w:rsidRDefault="0038409C" w:rsidP="0038409C">
      <w:pPr>
        <w:widowControl/>
        <w:spacing w:line="360" w:lineRule="auto"/>
        <w:jc w:val="center"/>
        <w:rPr>
          <w:rFonts w:ascii="宋体" w:eastAsia="宋体" w:hAnsi="宋体" w:cs="宋体"/>
          <w:kern w:val="0"/>
          <w:sz w:val="24"/>
          <w:szCs w:val="24"/>
        </w:rPr>
      </w:pPr>
      <w:r w:rsidRPr="00556F90">
        <w:rPr>
          <w:rFonts w:ascii="宋体" w:eastAsia="宋体" w:hAnsi="宋体" w:cs="宋体"/>
          <w:noProof/>
          <w:kern w:val="0"/>
          <w:sz w:val="24"/>
          <w:szCs w:val="24"/>
        </w:rPr>
        <w:drawing>
          <wp:inline distT="0" distB="0" distL="0" distR="0">
            <wp:extent cx="2701074" cy="1841560"/>
            <wp:effectExtent l="19050" t="0" r="4026" b="0"/>
            <wp:docPr id="5" name="图片 39" descr="C:\Documents and Settings\Administrator\Application Data\Tencent\Users\34429538\QQ\WinTemp\RichOle\GE6XCV`L0YSCYK[CPX83LF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Documents and Settings\Administrator\Application Data\Tencent\Users\34429538\QQ\WinTemp\RichOle\GE6XCV`L0YSCYK[CPX83LFG.jpg"/>
                    <pic:cNvPicPr>
                      <a:picLocks noChangeAspect="1" noChangeArrowheads="1"/>
                    </pic:cNvPicPr>
                  </pic:nvPicPr>
                  <pic:blipFill>
                    <a:blip r:embed="rId10"/>
                    <a:srcRect/>
                    <a:stretch>
                      <a:fillRect/>
                    </a:stretch>
                  </pic:blipFill>
                  <pic:spPr bwMode="auto">
                    <a:xfrm>
                      <a:off x="0" y="0"/>
                      <a:ext cx="2701582" cy="1841907"/>
                    </a:xfrm>
                    <a:prstGeom prst="rect">
                      <a:avLst/>
                    </a:prstGeom>
                    <a:noFill/>
                    <a:ln w="9525">
                      <a:noFill/>
                      <a:miter lim="800000"/>
                      <a:headEnd/>
                      <a:tailEnd/>
                    </a:ln>
                  </pic:spPr>
                </pic:pic>
              </a:graphicData>
            </a:graphic>
          </wp:inline>
        </w:drawing>
      </w:r>
    </w:p>
    <w:p w:rsidR="0038409C" w:rsidRPr="00E32BF1" w:rsidRDefault="0038409C" w:rsidP="00E32BF1">
      <w:pPr>
        <w:spacing w:line="360" w:lineRule="exact"/>
        <w:ind w:right="315" w:firstLineChars="200" w:firstLine="420"/>
        <w:jc w:val="center"/>
        <w:rPr>
          <w:rFonts w:ascii="宋体" w:eastAsia="宋体" w:hAnsi="宋体" w:cs="Times New Roman"/>
          <w:szCs w:val="21"/>
        </w:rPr>
      </w:pPr>
      <w:r w:rsidRPr="00E32BF1">
        <w:rPr>
          <w:rFonts w:ascii="宋体" w:eastAsia="宋体" w:hAnsi="宋体" w:cs="Times New Roman" w:hint="eastAsia"/>
          <w:szCs w:val="21"/>
        </w:rPr>
        <w:t xml:space="preserve">投入运营的宇通新能源公交车 </w:t>
      </w:r>
    </w:p>
    <w:p w:rsidR="0038409C" w:rsidRPr="00556F90" w:rsidRDefault="0038409C" w:rsidP="0038409C">
      <w:pPr>
        <w:widowControl/>
        <w:spacing w:line="360" w:lineRule="auto"/>
        <w:jc w:val="center"/>
        <w:rPr>
          <w:rFonts w:ascii="宋体" w:eastAsia="宋体" w:hAnsi="宋体" w:cs="宋体"/>
          <w:kern w:val="0"/>
          <w:sz w:val="24"/>
          <w:szCs w:val="24"/>
        </w:rPr>
      </w:pPr>
      <w:r w:rsidRPr="00556F90">
        <w:rPr>
          <w:rFonts w:ascii="宋体" w:eastAsia="宋体" w:hAnsi="宋体" w:cs="宋体"/>
          <w:noProof/>
          <w:kern w:val="0"/>
          <w:sz w:val="24"/>
          <w:szCs w:val="24"/>
        </w:rPr>
        <w:drawing>
          <wp:inline distT="0" distB="0" distL="0" distR="0">
            <wp:extent cx="2674320" cy="1603256"/>
            <wp:effectExtent l="19050" t="0" r="0" b="0"/>
            <wp:docPr id="6" name="图片 41" descr="C:\Documents and Settings\Administrator\Application Data\Tencent\Users\34429538\QQ\WinTemp\RichOle\D16%@PYT8YFFNU016N9JWG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Documents and Settings\Administrator\Application Data\Tencent\Users\34429538\QQ\WinTemp\RichOle\D16%@PYT8YFFNU016N9JWGU.jpg"/>
                    <pic:cNvPicPr>
                      <a:picLocks noChangeAspect="1" noChangeArrowheads="1"/>
                    </pic:cNvPicPr>
                  </pic:nvPicPr>
                  <pic:blipFill>
                    <a:blip r:embed="rId11"/>
                    <a:srcRect/>
                    <a:stretch>
                      <a:fillRect/>
                    </a:stretch>
                  </pic:blipFill>
                  <pic:spPr bwMode="auto">
                    <a:xfrm>
                      <a:off x="0" y="0"/>
                      <a:ext cx="2675792" cy="1604138"/>
                    </a:xfrm>
                    <a:prstGeom prst="rect">
                      <a:avLst/>
                    </a:prstGeom>
                    <a:noFill/>
                    <a:ln w="9525">
                      <a:noFill/>
                      <a:miter lim="800000"/>
                      <a:headEnd/>
                      <a:tailEnd/>
                    </a:ln>
                  </pic:spPr>
                </pic:pic>
              </a:graphicData>
            </a:graphic>
          </wp:inline>
        </w:drawing>
      </w:r>
    </w:p>
    <w:p w:rsidR="0038409C" w:rsidRPr="00E32BF1" w:rsidRDefault="0038409C" w:rsidP="00E32BF1">
      <w:pPr>
        <w:spacing w:line="360" w:lineRule="exact"/>
        <w:ind w:right="315" w:firstLineChars="200" w:firstLine="420"/>
        <w:jc w:val="center"/>
        <w:rPr>
          <w:rFonts w:ascii="宋体" w:eastAsia="宋体" w:hAnsi="宋体" w:cs="Times New Roman"/>
          <w:szCs w:val="21"/>
        </w:rPr>
      </w:pPr>
      <w:r w:rsidRPr="00E32BF1">
        <w:rPr>
          <w:rFonts w:ascii="宋体" w:eastAsia="宋体" w:hAnsi="宋体" w:cs="Times New Roman" w:hint="eastAsia"/>
          <w:szCs w:val="21"/>
        </w:rPr>
        <w:t xml:space="preserve">行驶中的郑州BRT新能源公交 </w:t>
      </w:r>
    </w:p>
    <w:p w:rsidR="00556F90" w:rsidRPr="00E32BF1" w:rsidRDefault="00556F90" w:rsidP="00E32BF1">
      <w:pPr>
        <w:spacing w:line="360" w:lineRule="exact"/>
        <w:ind w:right="315" w:firstLineChars="200" w:firstLine="420"/>
        <w:jc w:val="center"/>
        <w:rPr>
          <w:rFonts w:ascii="宋体" w:eastAsia="宋体" w:hAnsi="宋体" w:cs="Times New Roman" w:hint="eastAsia"/>
          <w:szCs w:val="21"/>
        </w:rPr>
      </w:pPr>
      <w:r w:rsidRPr="00E32BF1">
        <w:rPr>
          <w:rFonts w:ascii="宋体" w:eastAsia="宋体" w:hAnsi="宋体" w:cs="Times New Roman" w:hint="eastAsia"/>
          <w:szCs w:val="21"/>
        </w:rPr>
        <w:lastRenderedPageBreak/>
        <w:t>（注：原标题为发展节能与新能源汽车应坚持“稳中求进”，本刊编辑摘要使用）</w:t>
      </w:r>
    </w:p>
    <w:p w:rsidR="00556F90" w:rsidRPr="00E32BF1" w:rsidRDefault="00556F90" w:rsidP="00E32BF1">
      <w:pPr>
        <w:spacing w:line="360" w:lineRule="exact"/>
        <w:ind w:right="315" w:firstLineChars="200" w:firstLine="420"/>
        <w:jc w:val="right"/>
        <w:rPr>
          <w:rFonts w:ascii="宋体" w:eastAsia="宋体" w:hAnsi="宋体" w:cs="Times New Roman"/>
          <w:szCs w:val="21"/>
        </w:rPr>
      </w:pPr>
      <w:r w:rsidRPr="00E32BF1">
        <w:rPr>
          <w:rFonts w:ascii="宋体" w:eastAsia="宋体" w:hAnsi="宋体" w:cs="Times New Roman" w:hint="eastAsia"/>
          <w:szCs w:val="21"/>
        </w:rPr>
        <w:t>（来源：科技日报，2014年3月5日）</w:t>
      </w:r>
    </w:p>
    <w:p w:rsidR="007C3068" w:rsidRPr="00556F90" w:rsidRDefault="007C3068" w:rsidP="00556F90">
      <w:pPr>
        <w:spacing w:line="360" w:lineRule="auto"/>
        <w:ind w:firstLineChars="200" w:firstLine="480"/>
        <w:jc w:val="right"/>
        <w:rPr>
          <w:sz w:val="24"/>
          <w:szCs w:val="24"/>
        </w:rPr>
      </w:pPr>
    </w:p>
    <w:p w:rsidR="007C3068" w:rsidRPr="002F4AE5" w:rsidRDefault="007C3068" w:rsidP="002F4AE5">
      <w:pPr>
        <w:pStyle w:val="a8"/>
        <w:spacing w:before="0" w:after="0"/>
        <w:rPr>
          <w:rFonts w:ascii="黑体" w:eastAsia="黑体"/>
          <w:sz w:val="28"/>
          <w:szCs w:val="28"/>
        </w:rPr>
      </w:pPr>
      <w:bookmarkStart w:id="6" w:name="_Toc382473066"/>
      <w:bookmarkStart w:id="7" w:name="_Toc384288089"/>
      <w:r w:rsidRPr="002F4AE5">
        <w:rPr>
          <w:rFonts w:ascii="黑体" w:eastAsia="黑体" w:hint="eastAsia"/>
          <w:sz w:val="28"/>
          <w:szCs w:val="28"/>
        </w:rPr>
        <w:t>首批新能源汽车推广城市公布</w:t>
      </w:r>
      <w:bookmarkEnd w:id="6"/>
      <w:bookmarkEnd w:id="7"/>
    </w:p>
    <w:p w:rsidR="007C3068" w:rsidRPr="00E32BF1" w:rsidRDefault="003E6796" w:rsidP="00E32BF1">
      <w:pPr>
        <w:spacing w:line="360" w:lineRule="exact"/>
        <w:ind w:right="315" w:firstLineChars="200" w:firstLine="420"/>
        <w:rPr>
          <w:rFonts w:ascii="宋体" w:eastAsia="宋体" w:hAnsi="宋体" w:cs="Times New Roman"/>
          <w:szCs w:val="21"/>
        </w:rPr>
      </w:pPr>
      <w:r w:rsidRPr="00E32BF1">
        <w:rPr>
          <w:rFonts w:ascii="宋体" w:eastAsia="宋体" w:hAnsi="宋体" w:cs="Times New Roman" w:hint="eastAsia"/>
          <w:szCs w:val="21"/>
        </w:rPr>
        <w:t>2013年11月</w:t>
      </w:r>
      <w:r w:rsidR="007C3068" w:rsidRPr="00E32BF1">
        <w:rPr>
          <w:rFonts w:ascii="宋体" w:eastAsia="宋体" w:hAnsi="宋体" w:cs="Times New Roman" w:hint="eastAsia"/>
          <w:szCs w:val="21"/>
        </w:rPr>
        <w:t>，财政部发布《四部委确定第一批新能源汽车推广应用城市或区域名单》，28个城市或区域入选。其中，除了北京、天津、上海、重庆４个直辖市外，还包括河北、浙江、福建、江西和广东省城市群。对此，比亚迪、江淮汽车等上市汽车企业均表示，其对推广应用城市的市场拓展充满信心。</w:t>
      </w:r>
    </w:p>
    <w:p w:rsidR="007C3068" w:rsidRPr="00E32BF1" w:rsidRDefault="007C3068" w:rsidP="00E32BF1">
      <w:pPr>
        <w:spacing w:line="360" w:lineRule="exact"/>
        <w:ind w:right="315" w:firstLineChars="200" w:firstLine="420"/>
        <w:rPr>
          <w:rFonts w:ascii="宋体" w:eastAsia="宋体" w:hAnsi="宋体" w:cs="Times New Roman"/>
          <w:szCs w:val="21"/>
        </w:rPr>
      </w:pPr>
      <w:r w:rsidRPr="00E32BF1">
        <w:rPr>
          <w:rFonts w:ascii="宋体" w:eastAsia="宋体" w:hAnsi="宋体" w:cs="Times New Roman" w:hint="eastAsia"/>
          <w:szCs w:val="21"/>
        </w:rPr>
        <w:t>据业内人士解读，国家对于进入推广应用名单的城市或区域的要求很高，首要的是推广的数量要求：2013-2015年，参与推广的特大型城市或重点区域新能源汽车累计推广量不能低于1万辆，其他城市或区域累计推广量不低于5000辆，较之2009年“十城千辆”工程中的每个城市每年推广1000辆的要求明显提高。据悉，北京提出的目标是3.5万辆，深圳是3.498万辆，天津是1.2万辆。此外，为了限制地方保护主义，在推广应用的车辆中，要求外地品牌数量不得低于30%，不得设置或变相设置障碍限制采购外地品牌车辆。</w:t>
      </w:r>
    </w:p>
    <w:p w:rsidR="007C3068" w:rsidRPr="00E32BF1" w:rsidRDefault="007C3068" w:rsidP="00E32BF1">
      <w:pPr>
        <w:spacing w:line="360" w:lineRule="exact"/>
        <w:ind w:right="315" w:firstLineChars="200" w:firstLine="420"/>
        <w:rPr>
          <w:rFonts w:ascii="宋体" w:eastAsia="宋体" w:hAnsi="宋体" w:cs="Times New Roman"/>
          <w:szCs w:val="21"/>
        </w:rPr>
      </w:pPr>
      <w:r w:rsidRPr="00E32BF1">
        <w:rPr>
          <w:rFonts w:ascii="宋体" w:eastAsia="宋体" w:hAnsi="宋体" w:cs="Times New Roman" w:hint="eastAsia"/>
          <w:szCs w:val="21"/>
        </w:rPr>
        <w:t>首批推广应用城市名单的出炉，对相关汽车企业而言可谓利好信息。江淮汽车的新能源汽车推广人员表示：“在推广应用城市销售新能源汽车，能够拿到的补贴确定。江淮汽车的纯电动汽车“爱意”目前正在为2014年进入上海市场进行测试，一旦达到上海新能源汽车准入标准，即可进入上海市场销售。”</w:t>
      </w:r>
    </w:p>
    <w:p w:rsidR="007C3068" w:rsidRPr="00E32BF1" w:rsidRDefault="007C3068" w:rsidP="00E32BF1">
      <w:pPr>
        <w:spacing w:line="360" w:lineRule="exact"/>
        <w:ind w:right="315" w:firstLineChars="200" w:firstLine="420"/>
        <w:rPr>
          <w:rFonts w:ascii="宋体" w:eastAsia="宋体" w:hAnsi="宋体" w:cs="Times New Roman"/>
          <w:szCs w:val="21"/>
        </w:rPr>
      </w:pPr>
      <w:r w:rsidRPr="00E32BF1">
        <w:rPr>
          <w:rFonts w:ascii="宋体" w:eastAsia="宋体" w:hAnsi="宋体" w:cs="Times New Roman" w:hint="eastAsia"/>
          <w:szCs w:val="21"/>
        </w:rPr>
        <w:t>比亚迪相关人士则表示，这意味着比亚迪的新能源汽车可以与当地汽车企业一样享受平等待遇，有利于开拓更多市场。据悉，今年年底前比亚迪的节能环保车秦也将赴上海进行技术测试，为进军上海市场做准备。</w:t>
      </w:r>
    </w:p>
    <w:p w:rsidR="007C3068" w:rsidRPr="00E32BF1" w:rsidRDefault="007C3068" w:rsidP="00E32BF1">
      <w:pPr>
        <w:spacing w:line="360" w:lineRule="exact"/>
        <w:ind w:right="315" w:firstLineChars="200" w:firstLine="420"/>
        <w:jc w:val="right"/>
        <w:rPr>
          <w:rFonts w:ascii="宋体" w:eastAsia="宋体" w:hAnsi="宋体" w:cs="Times New Roman"/>
          <w:szCs w:val="21"/>
        </w:rPr>
      </w:pPr>
      <w:r w:rsidRPr="00E32BF1">
        <w:rPr>
          <w:rFonts w:ascii="宋体" w:eastAsia="宋体" w:hAnsi="宋体" w:cs="Times New Roman" w:hint="eastAsia"/>
          <w:szCs w:val="21"/>
        </w:rPr>
        <w:t>（来源：中国高新技术产业导报，2013年12月2日）</w:t>
      </w:r>
    </w:p>
    <w:p w:rsidR="00921DDC" w:rsidRPr="00556F90" w:rsidRDefault="00921DDC" w:rsidP="00556F90">
      <w:pPr>
        <w:spacing w:line="360" w:lineRule="auto"/>
        <w:ind w:firstLineChars="200" w:firstLine="480"/>
        <w:jc w:val="right"/>
        <w:rPr>
          <w:sz w:val="24"/>
          <w:szCs w:val="24"/>
        </w:rPr>
      </w:pPr>
    </w:p>
    <w:p w:rsidR="00921DDC" w:rsidRPr="00556F90" w:rsidRDefault="00921DDC" w:rsidP="002F4AE5">
      <w:pPr>
        <w:pStyle w:val="a8"/>
        <w:spacing w:before="0" w:after="0"/>
        <w:rPr>
          <w:rFonts w:ascii="黑体" w:eastAsia="黑体"/>
          <w:sz w:val="24"/>
          <w:szCs w:val="24"/>
        </w:rPr>
      </w:pPr>
      <w:bookmarkStart w:id="8" w:name="_Toc382473067"/>
      <w:bookmarkStart w:id="9" w:name="_Toc384288090"/>
      <w:r w:rsidRPr="002F4AE5">
        <w:rPr>
          <w:rFonts w:ascii="黑体" w:eastAsia="黑体" w:hint="eastAsia"/>
          <w:sz w:val="28"/>
          <w:szCs w:val="28"/>
        </w:rPr>
        <w:t>新能源汽车进入快速发展阶段</w:t>
      </w:r>
      <w:bookmarkEnd w:id="8"/>
      <w:bookmarkEnd w:id="9"/>
    </w:p>
    <w:p w:rsidR="00921DDC" w:rsidRPr="00E32BF1" w:rsidRDefault="00921DDC" w:rsidP="00E32BF1">
      <w:pPr>
        <w:spacing w:line="360" w:lineRule="exact"/>
        <w:ind w:right="315" w:firstLineChars="200" w:firstLine="420"/>
        <w:rPr>
          <w:rFonts w:ascii="宋体" w:eastAsia="宋体" w:hAnsi="宋体" w:cs="Times New Roman"/>
          <w:szCs w:val="21"/>
        </w:rPr>
      </w:pPr>
      <w:r w:rsidRPr="00E32BF1">
        <w:rPr>
          <w:rFonts w:ascii="宋体" w:eastAsia="宋体" w:hAnsi="宋体" w:cs="Times New Roman" w:hint="eastAsia"/>
          <w:szCs w:val="21"/>
        </w:rPr>
        <w:t xml:space="preserve">2月8日，财政部、科技部、工业和信息化部及国家发改委联合发布《关于进一步做好新能源汽车推广应用工作的通知》，对2014年和2015年的新能源汽车补贴标准进行调整，分别比2013年补贴标准下降5%和10%。另外，文件明确新能源汽车补贴不仅限于3年时间，而是将持续实施。　　</w:t>
      </w:r>
    </w:p>
    <w:p w:rsidR="00921DDC" w:rsidRPr="00E32BF1" w:rsidRDefault="00921DDC" w:rsidP="00E32BF1">
      <w:pPr>
        <w:spacing w:line="360" w:lineRule="exact"/>
        <w:ind w:right="315" w:firstLineChars="200" w:firstLine="420"/>
        <w:rPr>
          <w:rFonts w:ascii="宋体" w:eastAsia="宋体" w:hAnsi="宋体" w:cs="Times New Roman"/>
          <w:szCs w:val="21"/>
        </w:rPr>
      </w:pPr>
      <w:r w:rsidRPr="00E32BF1">
        <w:rPr>
          <w:rFonts w:ascii="宋体" w:eastAsia="宋体" w:hAnsi="宋体" w:cs="Times New Roman" w:hint="eastAsia"/>
          <w:szCs w:val="21"/>
        </w:rPr>
        <w:t xml:space="preserve">全国乘用车市场信息联席会有关负责人表示，四部委《关于进一步做好新能源汽车推广应用工作的通知》的发布表明了政府大力发展新能源汽车的决心，增强了市场和企业的信心，对于我国新能源汽车产业的发展具有重要引领作用。而随着政府补贴层面的推进和配套设施的完善，我国新能源汽车将迎来快速成长期。同时，新能源汽车补贴政策到期后将延续，对于整个行业来说是一个利好消息。　　</w:t>
      </w:r>
    </w:p>
    <w:p w:rsidR="00921DDC" w:rsidRPr="00E32BF1" w:rsidRDefault="00921DDC" w:rsidP="00E32BF1">
      <w:pPr>
        <w:spacing w:line="360" w:lineRule="exact"/>
        <w:ind w:right="315" w:firstLineChars="200" w:firstLine="420"/>
        <w:rPr>
          <w:rFonts w:ascii="宋体" w:eastAsia="宋体" w:hAnsi="宋体" w:cs="Times New Roman"/>
          <w:szCs w:val="21"/>
        </w:rPr>
      </w:pPr>
      <w:r w:rsidRPr="00E32BF1">
        <w:rPr>
          <w:rFonts w:ascii="宋体" w:eastAsia="宋体" w:hAnsi="宋体" w:cs="Times New Roman" w:hint="eastAsia"/>
          <w:szCs w:val="21"/>
        </w:rPr>
        <w:t>据中国汽车工业协会统计，2013年我国生产新能源汽车17533辆，比2012年增长39.7%，其中纯电动汽车14243辆，插电式混合动力汽车3290辆；销售新能源汽车17642</w:t>
      </w:r>
      <w:r w:rsidRPr="00E32BF1">
        <w:rPr>
          <w:rFonts w:ascii="宋体" w:eastAsia="宋体" w:hAnsi="宋体" w:cs="Times New Roman" w:hint="eastAsia"/>
          <w:szCs w:val="21"/>
        </w:rPr>
        <w:lastRenderedPageBreak/>
        <w:t>辆，同比增长37.9%，其中纯电动汽车14604辆，插电式混合动力汽车3038辆。</w:t>
      </w:r>
    </w:p>
    <w:p w:rsidR="00921DDC" w:rsidRPr="00E32BF1" w:rsidRDefault="00921DDC" w:rsidP="00E32BF1">
      <w:pPr>
        <w:spacing w:line="360" w:lineRule="exact"/>
        <w:ind w:right="315" w:firstLineChars="200" w:firstLine="420"/>
        <w:rPr>
          <w:rFonts w:ascii="宋体" w:eastAsia="宋体" w:hAnsi="宋体" w:cs="Times New Roman"/>
          <w:szCs w:val="21"/>
        </w:rPr>
      </w:pPr>
      <w:r w:rsidRPr="00E32BF1">
        <w:rPr>
          <w:rFonts w:ascii="宋体" w:eastAsia="宋体" w:hAnsi="宋体" w:cs="Times New Roman" w:hint="eastAsia"/>
          <w:szCs w:val="21"/>
        </w:rPr>
        <w:t>此次与《关于进一步做好新能源汽车推广应用工作的通知》一起公布的还有《第二批新能源汽车推广应用城市名单》，包含12个城市或区域，如东北三省省会城市沈阳、长春、哈尔滨、内蒙古、江苏、贵州、云南4个省的若干城市。</w:t>
      </w:r>
    </w:p>
    <w:p w:rsidR="00921DDC" w:rsidRPr="00E32BF1" w:rsidRDefault="00921DDC" w:rsidP="00E32BF1">
      <w:pPr>
        <w:spacing w:line="360" w:lineRule="exact"/>
        <w:ind w:right="315" w:firstLineChars="200" w:firstLine="420"/>
        <w:rPr>
          <w:rFonts w:ascii="宋体" w:eastAsia="宋体" w:hAnsi="宋体" w:cs="Times New Roman"/>
          <w:szCs w:val="21"/>
        </w:rPr>
      </w:pPr>
      <w:r w:rsidRPr="00E32BF1">
        <w:rPr>
          <w:rFonts w:ascii="宋体" w:eastAsia="宋体" w:hAnsi="宋体" w:cs="Times New Roman" w:hint="eastAsia"/>
          <w:szCs w:val="21"/>
        </w:rPr>
        <w:t>资料显示，进入2014年，国内多地对发展新能源汽车表现出极大的热情：在今年31个省区市的政府工作报告中，21个省份表示2014年将重点发展新能源产业，12个省份提出将大力发展新能源汽车。上海市政府工作报告提出，将推动分布式供能系统发展，支持新能源汽车推广应用；广东省将重点发展新能源汽车、高效节能电机等产业；山西等省份将推进国家新能源汽车推广应用示范城市建设列入2014年政府工作重点；辽宁省将大力推广绿色交通，新增城市公交车和出租车力争采用新能源汽车。</w:t>
      </w:r>
    </w:p>
    <w:p w:rsidR="00921DDC" w:rsidRPr="00E32BF1" w:rsidRDefault="00921DDC" w:rsidP="00E32BF1">
      <w:pPr>
        <w:spacing w:line="360" w:lineRule="exact"/>
        <w:ind w:right="315" w:firstLineChars="200" w:firstLine="420"/>
        <w:rPr>
          <w:rFonts w:ascii="宋体" w:eastAsia="宋体" w:hAnsi="宋体" w:cs="Times New Roman"/>
          <w:szCs w:val="21"/>
        </w:rPr>
      </w:pPr>
      <w:r w:rsidRPr="00E32BF1">
        <w:rPr>
          <w:rFonts w:ascii="宋体" w:eastAsia="宋体" w:hAnsi="宋体" w:cs="Times New Roman" w:hint="eastAsia"/>
          <w:szCs w:val="21"/>
        </w:rPr>
        <w:t>2014年1月出台的《天津市节能与新能源汽车示范推广及产业发展规划（2013-2020年）》提出，天津市将逐步在私人消费领域推广新能源汽车。为此，该市将积极推进基础设施建设，目标是到2015年，建设换电站41座、整车充电站5座、电池集中充电站1座、电池配送站6座、交流充电桩1680个、加气站74座；到2020年建设换电站71座、整车充电站5座、电池集中充电站3座、电池配送站30座、交流充电桩1.6万个、加气站 132座，从而形成较为完善的充电、加气设施网络，满足新能源汽车推广应用及城际互联需要。</w:t>
      </w:r>
    </w:p>
    <w:p w:rsidR="00921DDC" w:rsidRPr="00E32BF1" w:rsidRDefault="00921DDC" w:rsidP="00E32BF1">
      <w:pPr>
        <w:spacing w:line="360" w:lineRule="exact"/>
        <w:ind w:right="315" w:firstLineChars="200" w:firstLine="420"/>
        <w:rPr>
          <w:rFonts w:ascii="宋体" w:eastAsia="宋体" w:hAnsi="宋体" w:cs="Times New Roman"/>
          <w:szCs w:val="21"/>
        </w:rPr>
      </w:pPr>
      <w:r w:rsidRPr="00E32BF1">
        <w:rPr>
          <w:rFonts w:ascii="宋体" w:eastAsia="宋体" w:hAnsi="宋体" w:cs="Times New Roman" w:hint="eastAsia"/>
          <w:szCs w:val="21"/>
        </w:rPr>
        <w:t>2014年1月底发布的《北京市示范应用新能源小客车管理办法》规定，北京市财政对新能源小客车补助标准按照国家和北京市1∶1的比例确定，最高可获得11.4万元补贴。2月11日，《北京市示范应用新能源小客车生产企业及产品审核备案管理细则》发布，对北京新能源小客车企业及产品的准入条件和退出机制做出了规定和要求，以进一步规范、完善北京市新能源汽车市场的准入机制，保证北京新能源小客车的产品与服务质量。与此同时，为加快新能源汽车推广应用，下一步将继续扩大区域电动出租车示范运营规模，由区县主导加快充电设施选址、车网同步、完成区县充电设施布局建设等工作。</w:t>
      </w:r>
    </w:p>
    <w:p w:rsidR="00921DDC" w:rsidRPr="00E32BF1" w:rsidRDefault="00921DDC" w:rsidP="00E32BF1">
      <w:pPr>
        <w:spacing w:line="360" w:lineRule="exact"/>
        <w:ind w:right="315" w:firstLineChars="200" w:firstLine="420"/>
        <w:rPr>
          <w:rFonts w:ascii="宋体" w:eastAsia="宋体" w:hAnsi="宋体" w:cs="Times New Roman"/>
          <w:szCs w:val="21"/>
        </w:rPr>
      </w:pPr>
      <w:r w:rsidRPr="00E32BF1">
        <w:rPr>
          <w:rFonts w:ascii="宋体" w:eastAsia="宋体" w:hAnsi="宋体" w:cs="Times New Roman" w:hint="eastAsia"/>
          <w:szCs w:val="21"/>
        </w:rPr>
        <w:t>作为国内家庭购买电动汽车数量、新能源汽车示范推广数量、实际运行效果等方面领先的省份，浙江省提出在2014年建立组织保障和完善协调机制，开展新能源汽车商业运营模式创新，完善基础设施和服务配套体系，开展新能源汽车产业技术创新试点工作，强化资金人才要素保证等，以此助推新能源汽车的推广应用工作。</w:t>
      </w:r>
    </w:p>
    <w:p w:rsidR="00921DDC" w:rsidRPr="00E32BF1" w:rsidRDefault="00921DDC" w:rsidP="00E32BF1">
      <w:pPr>
        <w:spacing w:line="360" w:lineRule="exact"/>
        <w:ind w:right="315" w:firstLineChars="200" w:firstLine="420"/>
        <w:jc w:val="right"/>
        <w:rPr>
          <w:rFonts w:ascii="宋体" w:eastAsia="宋体" w:hAnsi="宋体" w:cs="Times New Roman"/>
          <w:szCs w:val="21"/>
        </w:rPr>
      </w:pPr>
      <w:r w:rsidRPr="00E32BF1">
        <w:rPr>
          <w:rFonts w:ascii="宋体" w:eastAsia="宋体" w:hAnsi="宋体" w:cs="Times New Roman" w:hint="eastAsia"/>
          <w:szCs w:val="21"/>
        </w:rPr>
        <w:t>（来源：中国高新技术产业导报，2014年2月17日）</w:t>
      </w:r>
    </w:p>
    <w:p w:rsidR="007C3068" w:rsidRPr="00921DDC" w:rsidRDefault="007C3068" w:rsidP="00556F90">
      <w:pPr>
        <w:spacing w:line="360" w:lineRule="auto"/>
        <w:ind w:firstLineChars="200" w:firstLine="480"/>
        <w:rPr>
          <w:sz w:val="24"/>
          <w:szCs w:val="24"/>
        </w:rPr>
      </w:pPr>
    </w:p>
    <w:p w:rsidR="006B2425" w:rsidRPr="002F4AE5" w:rsidRDefault="006B2425" w:rsidP="002F4AE5">
      <w:pPr>
        <w:pStyle w:val="a8"/>
        <w:spacing w:before="0" w:after="0"/>
        <w:rPr>
          <w:rFonts w:ascii="黑体" w:eastAsia="黑体"/>
          <w:sz w:val="28"/>
          <w:szCs w:val="28"/>
        </w:rPr>
      </w:pPr>
      <w:bookmarkStart w:id="10" w:name="_Toc382473068"/>
      <w:bookmarkStart w:id="11" w:name="_Toc384288091"/>
      <w:r w:rsidRPr="002F4AE5">
        <w:rPr>
          <w:rFonts w:ascii="黑体" w:eastAsia="黑体" w:hint="eastAsia"/>
          <w:sz w:val="28"/>
          <w:szCs w:val="28"/>
        </w:rPr>
        <w:t>企业界关注新能源汽车发展</w:t>
      </w:r>
      <w:bookmarkEnd w:id="10"/>
      <w:bookmarkEnd w:id="11"/>
    </w:p>
    <w:p w:rsidR="006B2425" w:rsidRPr="00E32BF1" w:rsidRDefault="006B2425" w:rsidP="00E32BF1">
      <w:pPr>
        <w:spacing w:line="360" w:lineRule="exact"/>
        <w:ind w:right="315" w:firstLineChars="200" w:firstLine="420"/>
        <w:rPr>
          <w:rFonts w:ascii="宋体" w:eastAsia="宋体" w:hAnsi="宋体" w:cs="Times New Roman"/>
          <w:szCs w:val="21"/>
        </w:rPr>
      </w:pPr>
      <w:r w:rsidRPr="00E32BF1">
        <w:rPr>
          <w:rFonts w:ascii="宋体" w:eastAsia="宋体" w:hAnsi="宋体" w:cs="Times New Roman" w:hint="eastAsia"/>
          <w:szCs w:val="21"/>
        </w:rPr>
        <w:t>新能源汽车2014年销售明显提速成为业界一致预期。在近日举行的第四届全球新能源汽车大会上，中国汽车工业协会副会长叶盛基乐观预期，2014年我国新能源汽车销量有望达到6万-8万辆，为2013年的3-4倍。</w:t>
      </w:r>
    </w:p>
    <w:p w:rsidR="006B2425" w:rsidRPr="00E32BF1" w:rsidRDefault="006B2425" w:rsidP="00E32BF1">
      <w:pPr>
        <w:spacing w:line="360" w:lineRule="exact"/>
        <w:ind w:right="315" w:firstLineChars="200" w:firstLine="420"/>
        <w:rPr>
          <w:rFonts w:ascii="宋体" w:eastAsia="宋体" w:hAnsi="宋体" w:cs="Times New Roman"/>
          <w:szCs w:val="21"/>
        </w:rPr>
      </w:pPr>
      <w:r w:rsidRPr="00E32BF1">
        <w:rPr>
          <w:rFonts w:ascii="宋体" w:eastAsia="宋体" w:hAnsi="宋体" w:cs="Times New Roman" w:hint="eastAsia"/>
          <w:szCs w:val="21"/>
        </w:rPr>
        <w:t>叶盛基透露，2013年，包括混合动力汽车在内的新能源汽车销量为1.7万余辆。“2014年，在国家补贴政策逐步落实，各地打破地方垄断的前提下，我国新能源汽车销售有望</w:t>
      </w:r>
      <w:r w:rsidRPr="00E32BF1">
        <w:rPr>
          <w:rFonts w:ascii="宋体" w:eastAsia="宋体" w:hAnsi="宋体" w:cs="Times New Roman" w:hint="eastAsia"/>
          <w:szCs w:val="21"/>
        </w:rPr>
        <w:lastRenderedPageBreak/>
        <w:t>达到6万-8万辆，其中乘用车达3万辆左右”。最大的推动力来自政策层面。2013年9月，四部委《关于继续开展新能源汽车推广应用工作的通知》发布，新能源汽车推广目标50万辆。企业界人士认为，新的补贴政策更具科学性，“由原来的补贴发放到地方财政，转变到直补汽车企业，汽车企业的积极性进一步提高”。</w:t>
      </w:r>
    </w:p>
    <w:p w:rsidR="006B2425" w:rsidRPr="00E32BF1" w:rsidRDefault="006B2425" w:rsidP="00E32BF1">
      <w:pPr>
        <w:spacing w:line="360" w:lineRule="exact"/>
        <w:ind w:right="315" w:firstLineChars="200" w:firstLine="420"/>
        <w:rPr>
          <w:rFonts w:ascii="宋体" w:eastAsia="宋体" w:hAnsi="宋体" w:cs="Times New Roman"/>
          <w:szCs w:val="21"/>
        </w:rPr>
      </w:pPr>
      <w:r w:rsidRPr="00E32BF1">
        <w:rPr>
          <w:rFonts w:ascii="宋体" w:eastAsia="宋体" w:hAnsi="宋体" w:cs="Times New Roman" w:hint="eastAsia"/>
          <w:szCs w:val="21"/>
        </w:rPr>
        <w:t>另一位企业负责人表示，2014年只是新能源汽车的提速期，2016、2017年才是新能源汽车行业的引爆点。换言之，2016年后新能源汽车将真正进入快速发展期。</w:t>
      </w:r>
    </w:p>
    <w:p w:rsidR="006B2425" w:rsidRPr="00E32BF1" w:rsidRDefault="006B2425" w:rsidP="00E32BF1">
      <w:pPr>
        <w:spacing w:line="360" w:lineRule="exact"/>
        <w:ind w:right="315" w:firstLineChars="200" w:firstLine="420"/>
        <w:rPr>
          <w:rFonts w:ascii="宋体" w:eastAsia="宋体" w:hAnsi="宋体" w:cs="Times New Roman"/>
          <w:szCs w:val="21"/>
        </w:rPr>
      </w:pPr>
      <w:r w:rsidRPr="00E32BF1">
        <w:rPr>
          <w:rFonts w:ascii="宋体" w:eastAsia="宋体" w:hAnsi="宋体" w:cs="Times New Roman" w:hint="eastAsia"/>
          <w:szCs w:val="21"/>
        </w:rPr>
        <w:t>对于市场需求的增长，上海普天新能源公司负责人表示，要实现产业规模化发展，必须把新能源汽车当作一个产业来抓。充电站、充电桩等基础配套设施的建设必须先行。据傅毅介绍，上海普天2009年开始在深圳投资建设充电站，4年来已投资13亿元。未来中石油、中石化等产业巨头都将加大充电站设施的投资规模。</w:t>
      </w:r>
    </w:p>
    <w:p w:rsidR="00C2409A" w:rsidRPr="00E32BF1" w:rsidRDefault="006B2425" w:rsidP="00E32BF1">
      <w:pPr>
        <w:spacing w:line="360" w:lineRule="exact"/>
        <w:ind w:right="315" w:firstLineChars="200" w:firstLine="420"/>
        <w:jc w:val="right"/>
        <w:rPr>
          <w:rFonts w:ascii="宋体" w:eastAsia="宋体" w:hAnsi="宋体" w:cs="Times New Roman"/>
          <w:szCs w:val="21"/>
        </w:rPr>
      </w:pPr>
      <w:r w:rsidRPr="00E32BF1">
        <w:rPr>
          <w:rFonts w:ascii="宋体" w:eastAsia="宋体" w:hAnsi="宋体" w:cs="Times New Roman" w:hint="eastAsia"/>
          <w:szCs w:val="21"/>
        </w:rPr>
        <w:t>（来源：中国高新技术产业导报，2014年1月20日）</w:t>
      </w:r>
    </w:p>
    <w:p w:rsidR="00192C59" w:rsidRPr="00556F90" w:rsidRDefault="00192C59" w:rsidP="00556F90">
      <w:pPr>
        <w:spacing w:line="360" w:lineRule="auto"/>
        <w:ind w:firstLineChars="200" w:firstLine="480"/>
        <w:jc w:val="right"/>
        <w:rPr>
          <w:sz w:val="24"/>
          <w:szCs w:val="24"/>
        </w:rPr>
      </w:pPr>
    </w:p>
    <w:p w:rsidR="00192C59" w:rsidRPr="002F4AE5" w:rsidRDefault="00192C59" w:rsidP="002F4AE5">
      <w:pPr>
        <w:pStyle w:val="a8"/>
        <w:spacing w:before="0" w:after="0"/>
        <w:rPr>
          <w:rFonts w:ascii="黑体" w:eastAsia="黑体"/>
          <w:sz w:val="28"/>
          <w:szCs w:val="28"/>
        </w:rPr>
      </w:pPr>
      <w:bookmarkStart w:id="12" w:name="_Toc382473069"/>
      <w:bookmarkStart w:id="13" w:name="_Toc384288092"/>
      <w:r w:rsidRPr="002F4AE5">
        <w:rPr>
          <w:rFonts w:ascii="黑体" w:eastAsia="黑体" w:hint="eastAsia"/>
          <w:sz w:val="28"/>
          <w:szCs w:val="28"/>
        </w:rPr>
        <w:t>科技部官员</w:t>
      </w:r>
      <w:r w:rsidR="003E6796" w:rsidRPr="002F4AE5">
        <w:rPr>
          <w:rFonts w:ascii="黑体" w:eastAsia="黑体" w:hint="eastAsia"/>
          <w:sz w:val="28"/>
          <w:szCs w:val="28"/>
        </w:rPr>
        <w:t>谈</w:t>
      </w:r>
      <w:r w:rsidRPr="002F4AE5">
        <w:rPr>
          <w:rFonts w:ascii="黑体" w:eastAsia="黑体" w:hint="eastAsia"/>
          <w:sz w:val="28"/>
          <w:szCs w:val="28"/>
        </w:rPr>
        <w:t>新能源汽车</w:t>
      </w:r>
      <w:bookmarkEnd w:id="12"/>
      <w:bookmarkEnd w:id="13"/>
    </w:p>
    <w:p w:rsidR="00192C59" w:rsidRPr="00E32BF1" w:rsidRDefault="00192C59" w:rsidP="00E32BF1">
      <w:pPr>
        <w:spacing w:line="360" w:lineRule="exact"/>
        <w:ind w:right="315" w:firstLineChars="200" w:firstLine="420"/>
        <w:rPr>
          <w:rFonts w:ascii="宋体" w:eastAsia="宋体" w:hAnsi="宋体" w:cs="Times New Roman"/>
          <w:szCs w:val="21"/>
        </w:rPr>
      </w:pPr>
      <w:r w:rsidRPr="00E32BF1">
        <w:rPr>
          <w:rFonts w:ascii="宋体" w:eastAsia="宋体" w:hAnsi="宋体" w:cs="Times New Roman" w:hint="eastAsia"/>
          <w:szCs w:val="21"/>
        </w:rPr>
        <w:t>科技部官员在2013电动汽车科技创新国际论坛上表示，经过三个五年计划发展，我国电动汽车实现了从无到有，正迎接“从有到精”的发展。</w:t>
      </w:r>
    </w:p>
    <w:p w:rsidR="00192C59" w:rsidRPr="00E32BF1" w:rsidRDefault="00192C59" w:rsidP="00E32BF1">
      <w:pPr>
        <w:spacing w:line="360" w:lineRule="exact"/>
        <w:ind w:right="315" w:firstLineChars="200" w:firstLine="420"/>
        <w:rPr>
          <w:rFonts w:ascii="宋体" w:eastAsia="宋体" w:hAnsi="宋体" w:cs="Times New Roman"/>
          <w:szCs w:val="21"/>
        </w:rPr>
      </w:pPr>
      <w:r w:rsidRPr="00E32BF1">
        <w:rPr>
          <w:rFonts w:ascii="宋体" w:eastAsia="宋体" w:hAnsi="宋体" w:cs="Times New Roman" w:hint="eastAsia"/>
          <w:szCs w:val="21"/>
        </w:rPr>
        <w:t>初步统计，到2013年8月底，在我国累计生产的各类节能与新能源汽车已经超过7万辆。此外，通过组织实施“十城千辆”、新能源汽车产业技术创新工程等工作，相关政府部门已在国家层面上建立了高效的部级协调运转机制，产业规划、科技计划、财政政策紧密结合，推动了我国电动汽车技术与产业创新的快速发展。</w:t>
      </w:r>
    </w:p>
    <w:p w:rsidR="00192C59" w:rsidRPr="00E32BF1" w:rsidRDefault="00192C59" w:rsidP="00E32BF1">
      <w:pPr>
        <w:spacing w:line="360" w:lineRule="exact"/>
        <w:ind w:right="315" w:firstLineChars="200" w:firstLine="420"/>
        <w:rPr>
          <w:rFonts w:ascii="宋体" w:eastAsia="宋体" w:hAnsi="宋体" w:cs="Times New Roman"/>
          <w:szCs w:val="21"/>
        </w:rPr>
      </w:pPr>
      <w:r w:rsidRPr="00E32BF1">
        <w:rPr>
          <w:rFonts w:ascii="宋体" w:eastAsia="宋体" w:hAnsi="宋体" w:cs="Times New Roman" w:hint="eastAsia"/>
          <w:szCs w:val="21"/>
        </w:rPr>
        <w:t>这位官员指出，随着国家对新能源汽车新一轮的支持已经开始，电动汽车业界应当紧紧抓住汽车产业转型的契机，积极挖掘内在的创新动力，迎接新一轮的挑战，尽快实现电动汽车由培育期向发展期过渡的目标。</w:t>
      </w:r>
    </w:p>
    <w:p w:rsidR="00192C59" w:rsidRPr="00E32BF1" w:rsidRDefault="00192C59" w:rsidP="00E32BF1">
      <w:pPr>
        <w:spacing w:line="360" w:lineRule="exact"/>
        <w:ind w:right="315" w:firstLineChars="200" w:firstLine="420"/>
        <w:jc w:val="right"/>
        <w:rPr>
          <w:rFonts w:ascii="宋体" w:eastAsia="宋体" w:hAnsi="宋体" w:cs="Times New Roman"/>
          <w:szCs w:val="21"/>
        </w:rPr>
      </w:pPr>
      <w:r w:rsidRPr="00E32BF1">
        <w:rPr>
          <w:rFonts w:ascii="宋体" w:eastAsia="宋体" w:hAnsi="宋体" w:cs="Times New Roman" w:hint="eastAsia"/>
          <w:szCs w:val="21"/>
        </w:rPr>
        <w:t>（来源：科技日报，2013年10月28日）</w:t>
      </w:r>
    </w:p>
    <w:p w:rsidR="00C66779" w:rsidRPr="00556F90" w:rsidRDefault="00C66779" w:rsidP="00556F90">
      <w:pPr>
        <w:spacing w:line="360" w:lineRule="auto"/>
        <w:ind w:firstLineChars="200" w:firstLine="480"/>
        <w:jc w:val="center"/>
        <w:rPr>
          <w:sz w:val="24"/>
          <w:szCs w:val="24"/>
        </w:rPr>
      </w:pPr>
    </w:p>
    <w:p w:rsidR="00C66779" w:rsidRPr="002F4AE5" w:rsidRDefault="00C66779" w:rsidP="002F4AE5">
      <w:pPr>
        <w:pStyle w:val="a8"/>
        <w:spacing w:before="0" w:after="0"/>
        <w:rPr>
          <w:rFonts w:ascii="黑体" w:eastAsia="黑体"/>
          <w:sz w:val="28"/>
          <w:szCs w:val="28"/>
        </w:rPr>
      </w:pPr>
      <w:bookmarkStart w:id="14" w:name="_Toc382473070"/>
      <w:bookmarkStart w:id="15" w:name="_Toc384288093"/>
      <w:r w:rsidRPr="002F4AE5">
        <w:rPr>
          <w:rFonts w:ascii="黑体" w:eastAsia="黑体" w:hint="eastAsia"/>
          <w:sz w:val="28"/>
          <w:szCs w:val="28"/>
        </w:rPr>
        <w:t>学者谈新能源汽车的发展策略和技术路线</w:t>
      </w:r>
      <w:bookmarkEnd w:id="14"/>
      <w:bookmarkEnd w:id="15"/>
    </w:p>
    <w:p w:rsidR="00B93AD4" w:rsidRPr="00E32BF1" w:rsidRDefault="00B93AD4" w:rsidP="00E32BF1">
      <w:pPr>
        <w:spacing w:line="360" w:lineRule="exact"/>
        <w:ind w:right="315" w:firstLineChars="200" w:firstLine="420"/>
        <w:rPr>
          <w:rFonts w:ascii="宋体" w:eastAsia="宋体" w:hAnsi="宋体" w:cs="Times New Roman"/>
          <w:szCs w:val="21"/>
        </w:rPr>
      </w:pPr>
      <w:r w:rsidRPr="00E32BF1">
        <w:rPr>
          <w:rFonts w:ascii="宋体" w:eastAsia="宋体" w:hAnsi="宋体" w:cs="Times New Roman" w:hint="eastAsia"/>
          <w:szCs w:val="21"/>
        </w:rPr>
        <w:t>全国政协常委、清华大学教授欧阳明高在2013电动汽车科技创新国际论坛上表示，中国汽车产业发展面临能源结构、空气污染和二氧化碳排放等挑战，国家汽车交通能源发展的总体战略将是一个双重战略。一方面要优化已有的车用能源动力系统，开发节能汽车，即过渡战略；另一方面要开始技术转型，开发新能源汽车，发展新型能源动力系统，即转型战略。通过这种并行互动的双重战略，来实现我国车用能源的可持续发展。</w:t>
      </w:r>
    </w:p>
    <w:p w:rsidR="00B93AD4" w:rsidRPr="00E32BF1" w:rsidRDefault="00B93AD4" w:rsidP="00E32BF1">
      <w:pPr>
        <w:spacing w:line="360" w:lineRule="exact"/>
        <w:ind w:right="315" w:firstLineChars="200" w:firstLine="420"/>
        <w:rPr>
          <w:rFonts w:ascii="宋体" w:eastAsia="宋体" w:hAnsi="宋体" w:cs="Times New Roman"/>
          <w:szCs w:val="21"/>
        </w:rPr>
      </w:pPr>
      <w:r w:rsidRPr="00E32BF1">
        <w:rPr>
          <w:rFonts w:ascii="宋体" w:eastAsia="宋体" w:hAnsi="宋体" w:cs="Times New Roman" w:hint="eastAsia"/>
          <w:szCs w:val="21"/>
        </w:rPr>
        <w:t>欧阳明高说，节能与新能源汽车的核心是改变能源动力系统。动力系统平台最核心的部件还是发动机、电池，当然包括燃料电池，还有电力驱动系统。他再次强调，发动机本身的技术创新仍需补课。“如果只挑一项技术来说什么最重要，我个人认为还是电池系统及其充电设施。”</w:t>
      </w:r>
    </w:p>
    <w:p w:rsidR="00B93AD4" w:rsidRPr="00E32BF1" w:rsidRDefault="00B93AD4" w:rsidP="00E32BF1">
      <w:pPr>
        <w:spacing w:line="360" w:lineRule="exact"/>
        <w:ind w:right="315" w:firstLineChars="200" w:firstLine="420"/>
        <w:rPr>
          <w:rFonts w:ascii="宋体" w:eastAsia="宋体" w:hAnsi="宋体" w:cs="Times New Roman"/>
          <w:szCs w:val="21"/>
        </w:rPr>
      </w:pPr>
      <w:r w:rsidRPr="00E32BF1">
        <w:rPr>
          <w:rFonts w:ascii="宋体" w:eastAsia="宋体" w:hAnsi="宋体" w:cs="Times New Roman" w:hint="eastAsia"/>
          <w:szCs w:val="21"/>
        </w:rPr>
        <w:t>目前，我国建立新一代能源动力系统平台有三条路径，从车的角度来看：第一条道路是从燃油车到混合动力车再逐步过渡到可充电式混合动力车，这对绝大多数商用车和</w:t>
      </w:r>
      <w:r w:rsidRPr="00E32BF1">
        <w:rPr>
          <w:rFonts w:ascii="宋体" w:eastAsia="宋体" w:hAnsi="宋体" w:cs="Times New Roman" w:hint="eastAsia"/>
          <w:szCs w:val="21"/>
        </w:rPr>
        <w:lastRenderedPageBreak/>
        <w:t>中级以上的乘用车在相当长的一段时间内还是一条主要的技术路线；第二条道路是从现在的燃气汽车过渡到燃料电池汽车；第三条道路就是集中攻关动力电池、电机及电驱动系统，形成各种各样的纯电动汽车。</w:t>
      </w:r>
    </w:p>
    <w:p w:rsidR="00B93AD4" w:rsidRPr="00E32BF1" w:rsidRDefault="00B93AD4" w:rsidP="00E32BF1">
      <w:pPr>
        <w:spacing w:line="360" w:lineRule="exact"/>
        <w:ind w:right="315" w:firstLineChars="200" w:firstLine="420"/>
        <w:rPr>
          <w:rFonts w:ascii="宋体" w:eastAsia="宋体" w:hAnsi="宋体" w:cs="Times New Roman"/>
          <w:szCs w:val="21"/>
        </w:rPr>
      </w:pPr>
      <w:r w:rsidRPr="00E32BF1">
        <w:rPr>
          <w:rFonts w:ascii="宋体" w:eastAsia="宋体" w:hAnsi="宋体" w:cs="Times New Roman" w:hint="eastAsia"/>
          <w:szCs w:val="21"/>
        </w:rPr>
        <w:t>欧阳明高认为，当前中国发展新能源汽车可采取三条技术路线：一条是先开发好先进的内燃机，然后过渡到混合动力发动机，再到可充电式发动机；第二条技术路线是针对电动汽车而言，在当前阶段，小型化是纯电动轿车的一个趋势，通过小型化来实现规模化发展；第三条技术路线针对燃料电池汽车，由于燃料电池汽车与燃气汽车具有相同的燃料系统平台，与纯电动汽车有相适的电动化底盘平台，与混合动力汽车有相似的动力平台，所以企业可以通过平台化来发展燃料电池汽车。</w:t>
      </w:r>
    </w:p>
    <w:p w:rsidR="00B93AD4" w:rsidRPr="00E32BF1" w:rsidRDefault="00B93AD4" w:rsidP="00E32BF1">
      <w:pPr>
        <w:spacing w:line="360" w:lineRule="exact"/>
        <w:ind w:right="315" w:firstLineChars="200" w:firstLine="420"/>
        <w:rPr>
          <w:rFonts w:ascii="宋体" w:eastAsia="宋体" w:hAnsi="宋体" w:cs="Times New Roman"/>
          <w:szCs w:val="21"/>
        </w:rPr>
      </w:pPr>
      <w:r w:rsidRPr="00E32BF1">
        <w:rPr>
          <w:rFonts w:ascii="宋体" w:eastAsia="宋体" w:hAnsi="宋体" w:cs="Times New Roman" w:hint="eastAsia"/>
          <w:szCs w:val="21"/>
        </w:rPr>
        <w:t>他指出，建立综合的一体化的电动汽车平台，从模块到纯电动车，到中混，最后到深混，混联，带离合器的，不带离合器的，希望取消电池系统，最后是能源的多元化。除了燃料电池平台外，交流慢充基础设施的一体化也同样重要。</w:t>
      </w:r>
    </w:p>
    <w:p w:rsidR="00B93AD4" w:rsidRPr="00E32BF1" w:rsidRDefault="00B93AD4" w:rsidP="00E32BF1">
      <w:pPr>
        <w:spacing w:line="360" w:lineRule="exact"/>
        <w:ind w:right="315" w:firstLineChars="200" w:firstLine="420"/>
        <w:rPr>
          <w:rFonts w:ascii="宋体" w:eastAsia="宋体" w:hAnsi="宋体" w:cs="Times New Roman"/>
          <w:szCs w:val="21"/>
        </w:rPr>
      </w:pPr>
      <w:r w:rsidRPr="00E32BF1">
        <w:rPr>
          <w:rFonts w:ascii="宋体" w:eastAsia="宋体" w:hAnsi="宋体" w:cs="Times New Roman" w:hint="eastAsia"/>
          <w:szCs w:val="21"/>
        </w:rPr>
        <w:t>这位学者认为，“中国的交通体系叫做‘点线面模型’，所谓‘点’就是大城市或大城市群，在大城市的公交系统，我们的新能源客车已经是世界第一了。在城市间，我们的高速铁路是世界第一。在广大中小农村和城镇，我们的电动自行车是世界第一，我们已经取得了电气化交通很大的成就，下一步应该在我国电动汽车来创造下一个奇迹。”</w:t>
      </w:r>
    </w:p>
    <w:p w:rsidR="00D453A7" w:rsidRPr="00E32BF1" w:rsidRDefault="00D453A7" w:rsidP="00E32BF1">
      <w:pPr>
        <w:spacing w:line="360" w:lineRule="exact"/>
        <w:ind w:right="315" w:firstLineChars="200" w:firstLine="420"/>
        <w:jc w:val="right"/>
        <w:rPr>
          <w:rFonts w:ascii="宋体" w:eastAsia="宋体" w:hAnsi="宋体" w:cs="Times New Roman"/>
          <w:szCs w:val="21"/>
        </w:rPr>
      </w:pPr>
      <w:r w:rsidRPr="00E32BF1">
        <w:rPr>
          <w:rFonts w:ascii="宋体" w:eastAsia="宋体" w:hAnsi="宋体" w:cs="Times New Roman" w:hint="eastAsia"/>
          <w:szCs w:val="21"/>
        </w:rPr>
        <w:t>（来源：科技日报，2013年10月28日）</w:t>
      </w:r>
    </w:p>
    <w:p w:rsidR="00926BE6" w:rsidRPr="00556F90" w:rsidRDefault="00926BE6" w:rsidP="00556F90">
      <w:pPr>
        <w:spacing w:line="360" w:lineRule="auto"/>
        <w:ind w:firstLineChars="200" w:firstLine="480"/>
        <w:jc w:val="center"/>
        <w:rPr>
          <w:sz w:val="24"/>
          <w:szCs w:val="24"/>
        </w:rPr>
      </w:pPr>
    </w:p>
    <w:p w:rsidR="00732DB4" w:rsidRPr="00556F90" w:rsidRDefault="00926BE6" w:rsidP="00E32BF1">
      <w:pPr>
        <w:pStyle w:val="a8"/>
        <w:spacing w:before="0" w:after="0"/>
        <w:rPr>
          <w:sz w:val="24"/>
          <w:szCs w:val="24"/>
        </w:rPr>
      </w:pPr>
      <w:bookmarkStart w:id="16" w:name="_Toc382473071"/>
      <w:bookmarkStart w:id="17" w:name="_Toc384288094"/>
      <w:r w:rsidRPr="002F4AE5">
        <w:rPr>
          <w:rFonts w:ascii="黑体" w:eastAsia="黑体" w:hint="eastAsia"/>
          <w:sz w:val="28"/>
          <w:szCs w:val="28"/>
        </w:rPr>
        <w:t>北京鼓励发展新能源汽车</w:t>
      </w:r>
      <w:bookmarkEnd w:id="16"/>
      <w:bookmarkEnd w:id="17"/>
    </w:p>
    <w:p w:rsidR="00926BE6" w:rsidRPr="00556F90" w:rsidRDefault="00842A1C" w:rsidP="00556F90">
      <w:pPr>
        <w:pStyle w:val="a7"/>
        <w:numPr>
          <w:ilvl w:val="0"/>
          <w:numId w:val="2"/>
        </w:numPr>
        <w:spacing w:line="360" w:lineRule="auto"/>
        <w:ind w:firstLineChars="0"/>
        <w:rPr>
          <w:b/>
          <w:sz w:val="24"/>
          <w:szCs w:val="24"/>
        </w:rPr>
      </w:pPr>
      <w:r w:rsidRPr="00556F90">
        <w:rPr>
          <w:rFonts w:hint="eastAsia"/>
          <w:b/>
          <w:sz w:val="24"/>
          <w:szCs w:val="24"/>
        </w:rPr>
        <w:t>北京发布新措施鼓励购买新能源汽车</w:t>
      </w:r>
    </w:p>
    <w:p w:rsidR="009754AD" w:rsidRPr="00E32BF1" w:rsidRDefault="009754AD" w:rsidP="00E32BF1">
      <w:pPr>
        <w:spacing w:line="360" w:lineRule="exact"/>
        <w:ind w:right="315" w:firstLineChars="200" w:firstLine="420"/>
        <w:rPr>
          <w:rFonts w:ascii="宋体" w:eastAsia="宋体" w:hAnsi="宋体" w:cs="Times New Roman"/>
          <w:szCs w:val="21"/>
        </w:rPr>
      </w:pPr>
      <w:r w:rsidRPr="00E32BF1">
        <w:rPr>
          <w:rFonts w:ascii="宋体" w:eastAsia="宋体" w:hAnsi="宋体" w:cs="Times New Roman" w:hint="eastAsia"/>
          <w:szCs w:val="21"/>
        </w:rPr>
        <w:t>2014年1月28日，北京市正式公布《北京市示范应用新能源小客车管理办法》。</w:t>
      </w:r>
    </w:p>
    <w:p w:rsidR="009754AD" w:rsidRPr="00E32BF1" w:rsidRDefault="009754AD" w:rsidP="00E32BF1">
      <w:pPr>
        <w:spacing w:line="360" w:lineRule="exact"/>
        <w:ind w:right="315" w:firstLineChars="200" w:firstLine="420"/>
        <w:rPr>
          <w:rFonts w:ascii="宋体" w:eastAsia="宋体" w:hAnsi="宋体" w:cs="Times New Roman"/>
          <w:szCs w:val="21"/>
        </w:rPr>
      </w:pPr>
      <w:r w:rsidRPr="00E32BF1">
        <w:rPr>
          <w:rFonts w:ascii="宋体" w:eastAsia="宋体" w:hAnsi="宋体" w:cs="Times New Roman" w:hint="eastAsia"/>
          <w:szCs w:val="21"/>
        </w:rPr>
        <w:t xml:space="preserve">按照管理办法，北京市财政补助参照财政部、科技部、工信部、发改委颁布的《关于继续开展新能源汽车推广应用工作的通知》相关内容，按照国家和北京市1∶1的比例确定补助标准。财政补助总额最高不超过销售价格60%。北京市财政补助对象是消费者，消费者按照销售价格扣减补助后支付。 </w:t>
      </w:r>
    </w:p>
    <w:p w:rsidR="009754AD" w:rsidRPr="00E32BF1" w:rsidRDefault="009754AD" w:rsidP="00E32BF1">
      <w:pPr>
        <w:spacing w:line="360" w:lineRule="exact"/>
        <w:ind w:right="315" w:firstLineChars="200" w:firstLine="420"/>
        <w:rPr>
          <w:rFonts w:ascii="宋体" w:eastAsia="宋体" w:hAnsi="宋体" w:cs="Times New Roman"/>
          <w:szCs w:val="21"/>
        </w:rPr>
      </w:pPr>
      <w:r w:rsidRPr="00E32BF1">
        <w:rPr>
          <w:rFonts w:ascii="宋体" w:eastAsia="宋体" w:hAnsi="宋体" w:cs="Times New Roman" w:hint="eastAsia"/>
          <w:szCs w:val="21"/>
        </w:rPr>
        <w:t>为改善首都空气质量，培育战略性新兴产业，北京提出力争2017年底新能源汽车示范应用规模达到17万辆。</w:t>
      </w:r>
    </w:p>
    <w:p w:rsidR="009754AD" w:rsidRPr="00E32BF1" w:rsidRDefault="009754AD" w:rsidP="00E32BF1">
      <w:pPr>
        <w:spacing w:line="360" w:lineRule="exact"/>
        <w:ind w:right="315" w:firstLineChars="200" w:firstLine="420"/>
        <w:rPr>
          <w:rFonts w:ascii="宋体" w:eastAsia="宋体" w:hAnsi="宋体" w:cs="Times New Roman"/>
          <w:szCs w:val="21"/>
        </w:rPr>
      </w:pPr>
      <w:r w:rsidRPr="00E32BF1">
        <w:rPr>
          <w:rFonts w:ascii="宋体" w:eastAsia="宋体" w:hAnsi="宋体" w:cs="Times New Roman" w:hint="eastAsia"/>
          <w:szCs w:val="21"/>
        </w:rPr>
        <w:t xml:space="preserve">按照规定，新能源汽车指标单独配置。申请数量少于当期示范应用指标配额，直接配置；申请数量超过当期示范应用指标配额，摇号配置。2014年北京指标分配为个人1万辆，单位1万辆。今年首月新能源小客车购车摇号通过审核人数已有1771个，申请个人共有731个有效编码、单位共有1040个有效编码。 </w:t>
      </w:r>
    </w:p>
    <w:p w:rsidR="009754AD" w:rsidRPr="00E32BF1" w:rsidRDefault="009754AD" w:rsidP="00E32BF1">
      <w:pPr>
        <w:spacing w:line="360" w:lineRule="exact"/>
        <w:ind w:right="315" w:firstLineChars="200" w:firstLine="420"/>
        <w:rPr>
          <w:rFonts w:ascii="宋体" w:eastAsia="宋体" w:hAnsi="宋体" w:cs="Times New Roman"/>
          <w:szCs w:val="21"/>
        </w:rPr>
      </w:pPr>
      <w:r w:rsidRPr="00E32BF1">
        <w:rPr>
          <w:rFonts w:ascii="宋体" w:eastAsia="宋体" w:hAnsi="宋体" w:cs="Times New Roman" w:hint="eastAsia"/>
          <w:szCs w:val="21"/>
        </w:rPr>
        <w:t xml:space="preserve">为加快新能源汽车推广示范应用，管理办法明确规定，北京市科委负责推动新能源小客车技术进步，并协调相关委办局推进示范应用；北京市发改委负责推进充电设施建设；北京市经信委负责对参与示范应用的生产企业及产品进行审核、备案；北京市财政局负责财政补助资金的安排和监管；北京市交通委负责新能源小客车指标申请受理、组织审核；北京市公安交通管理局负责新能源小客车牌照核发；北京市质监局负责产品符合性检验和不定期抽检。 </w:t>
      </w:r>
    </w:p>
    <w:p w:rsidR="009754AD" w:rsidRPr="00E32BF1" w:rsidRDefault="009754AD" w:rsidP="00E32BF1">
      <w:pPr>
        <w:spacing w:line="360" w:lineRule="exact"/>
        <w:ind w:right="315" w:firstLineChars="200" w:firstLine="420"/>
        <w:jc w:val="right"/>
        <w:rPr>
          <w:rFonts w:ascii="宋体" w:eastAsia="宋体" w:hAnsi="宋体" w:cs="Times New Roman"/>
          <w:szCs w:val="21"/>
        </w:rPr>
      </w:pPr>
      <w:r w:rsidRPr="00E32BF1">
        <w:rPr>
          <w:rFonts w:ascii="宋体" w:eastAsia="宋体" w:hAnsi="宋体" w:cs="Times New Roman" w:hint="eastAsia"/>
          <w:szCs w:val="21"/>
        </w:rPr>
        <w:lastRenderedPageBreak/>
        <w:t>（来源：科技日报，2014年1月29日）</w:t>
      </w:r>
    </w:p>
    <w:p w:rsidR="00666347" w:rsidRPr="00556F90" w:rsidRDefault="00666347" w:rsidP="00556F90">
      <w:pPr>
        <w:pStyle w:val="a7"/>
        <w:numPr>
          <w:ilvl w:val="0"/>
          <w:numId w:val="2"/>
        </w:numPr>
        <w:spacing w:line="360" w:lineRule="auto"/>
        <w:ind w:firstLineChars="0"/>
        <w:rPr>
          <w:b/>
          <w:sz w:val="24"/>
          <w:szCs w:val="24"/>
        </w:rPr>
      </w:pPr>
      <w:r w:rsidRPr="00556F90">
        <w:rPr>
          <w:rFonts w:hint="eastAsia"/>
          <w:b/>
          <w:sz w:val="24"/>
          <w:szCs w:val="24"/>
        </w:rPr>
        <w:t>北京出台新能源汽车准入细则</w:t>
      </w:r>
    </w:p>
    <w:p w:rsidR="00502B1E" w:rsidRPr="00E32BF1" w:rsidRDefault="00502B1E" w:rsidP="00E32BF1">
      <w:pPr>
        <w:spacing w:line="360" w:lineRule="exact"/>
        <w:ind w:right="315" w:firstLineChars="200" w:firstLine="420"/>
        <w:rPr>
          <w:rFonts w:ascii="宋体" w:eastAsia="宋体" w:hAnsi="宋体" w:cs="Times New Roman"/>
          <w:szCs w:val="21"/>
        </w:rPr>
      </w:pPr>
      <w:r w:rsidRPr="00E32BF1">
        <w:rPr>
          <w:rFonts w:ascii="宋体" w:eastAsia="宋体" w:hAnsi="宋体" w:cs="Times New Roman" w:hint="eastAsia"/>
          <w:szCs w:val="21"/>
        </w:rPr>
        <w:t>2014年2月，北京市经信委、发改委、科技委、质监局日前联合印发《北京市示范应用新能源小客车生产企业及产品审核备案管理细则》的通知。通知要求，参与北京市示范应用新能源小客车的生产企业须具备独立法人资格，列入工信部《车辆生产企业及产品公告》,并满足国家关于新能源汽车推广应用补贴车型和企业的相关要求。同时应具备单班年产10000辆以上的新能源小客车生产线及产品独立研发、试验验证、生产一致性保障等能力。</w:t>
      </w:r>
    </w:p>
    <w:p w:rsidR="00502B1E" w:rsidRPr="00E32BF1" w:rsidRDefault="00502B1E" w:rsidP="00E32BF1">
      <w:pPr>
        <w:spacing w:line="360" w:lineRule="exact"/>
        <w:ind w:right="315" w:firstLineChars="200" w:firstLine="420"/>
        <w:rPr>
          <w:rFonts w:ascii="宋体" w:eastAsia="宋体" w:hAnsi="宋体" w:cs="Times New Roman"/>
          <w:szCs w:val="21"/>
        </w:rPr>
      </w:pPr>
      <w:r w:rsidRPr="00E32BF1">
        <w:rPr>
          <w:rFonts w:ascii="宋体" w:eastAsia="宋体" w:hAnsi="宋体" w:cs="Times New Roman" w:hint="eastAsia"/>
          <w:szCs w:val="21"/>
        </w:rPr>
        <w:t>通知提出，示范应用新能源小客车产品应明示续驶里程、最高车速、30分钟最高车速、(0-50)km/h加速性能、(50-80)km/h加速性能、能量消耗率、动力蓄电池包容量等参数指标和产品质量担保承诺，并满足在北京市运行所需的产品安全性能要求。</w:t>
      </w:r>
    </w:p>
    <w:p w:rsidR="00C66779" w:rsidRPr="00E32BF1" w:rsidRDefault="00502B1E" w:rsidP="00E32BF1">
      <w:pPr>
        <w:spacing w:line="360" w:lineRule="exact"/>
        <w:ind w:right="315" w:firstLineChars="200" w:firstLine="420"/>
        <w:rPr>
          <w:rFonts w:ascii="宋体" w:eastAsia="宋体" w:hAnsi="宋体" w:cs="Times New Roman"/>
          <w:szCs w:val="21"/>
        </w:rPr>
      </w:pPr>
      <w:r w:rsidRPr="00E32BF1">
        <w:rPr>
          <w:rFonts w:ascii="宋体" w:eastAsia="宋体" w:hAnsi="宋体" w:cs="Times New Roman" w:hint="eastAsia"/>
          <w:szCs w:val="21"/>
        </w:rPr>
        <w:t>通知要求，生产企业还应具备完善的销售和售后服务体系。非在京注册的新能源小客车生产企业需在北京市辖区工商注册登记或委托一家在京具有独立法人资格的汽车销售机构；在北京市设有5家（含）以上授权合格的新能源小客车维修服务中心，布置在合理的服务区域；销售和维修服务中心须配备一定数量的专业技术人员，具备一定数量的充电设施，以快速充电为主，并承诺对社会开放；承诺提供24小时不间断救援服务，示范应用的新能源汽车出现故障或事故时，应在30分钟内迅速反应，启动处置预案，及时进行解决；承担或委托相关机构组织单位和个人的充电条件确认、建设自用充电设施，并纳入其售后服务体系；承诺提供安全使用指导和培训等服务；对车辆提供不低于3年或6万公里（以先到者为准）的质保，对动力电池等关键零部件提供不低于5年或10万公里（以先到者为准）的质保。</w:t>
      </w:r>
    </w:p>
    <w:p w:rsidR="0001548D" w:rsidRPr="00E32BF1" w:rsidRDefault="0001548D" w:rsidP="00E32BF1">
      <w:pPr>
        <w:spacing w:line="360" w:lineRule="exact"/>
        <w:ind w:right="315" w:firstLineChars="200" w:firstLine="420"/>
        <w:jc w:val="right"/>
        <w:rPr>
          <w:rFonts w:ascii="宋体" w:eastAsia="宋体" w:hAnsi="宋体" w:cs="Times New Roman"/>
          <w:szCs w:val="21"/>
        </w:rPr>
      </w:pPr>
      <w:r w:rsidRPr="00E32BF1">
        <w:rPr>
          <w:rFonts w:ascii="宋体" w:eastAsia="宋体" w:hAnsi="宋体" w:cs="Times New Roman" w:hint="eastAsia"/>
          <w:szCs w:val="21"/>
        </w:rPr>
        <w:t>（来源：科技日报，2014年2月17日）</w:t>
      </w:r>
    </w:p>
    <w:p w:rsidR="00FD1AB8" w:rsidRPr="00556F90" w:rsidRDefault="00FD1AB8" w:rsidP="00556F90">
      <w:pPr>
        <w:pStyle w:val="a7"/>
        <w:numPr>
          <w:ilvl w:val="0"/>
          <w:numId w:val="2"/>
        </w:numPr>
        <w:spacing w:line="360" w:lineRule="auto"/>
        <w:ind w:firstLineChars="0"/>
        <w:rPr>
          <w:b/>
          <w:sz w:val="24"/>
          <w:szCs w:val="24"/>
        </w:rPr>
      </w:pPr>
      <w:r w:rsidRPr="00556F90">
        <w:rPr>
          <w:rFonts w:hint="eastAsia"/>
          <w:b/>
          <w:sz w:val="24"/>
          <w:szCs w:val="24"/>
        </w:rPr>
        <w:t>北京将打造</w:t>
      </w:r>
      <w:r w:rsidRPr="00556F90">
        <w:rPr>
          <w:rFonts w:hint="eastAsia"/>
          <w:b/>
          <w:sz w:val="24"/>
          <w:szCs w:val="24"/>
        </w:rPr>
        <w:t>5</w:t>
      </w:r>
      <w:r w:rsidRPr="00556F90">
        <w:rPr>
          <w:rFonts w:hint="eastAsia"/>
          <w:b/>
          <w:sz w:val="24"/>
          <w:szCs w:val="24"/>
        </w:rPr>
        <w:t>公里半径车用充电服务网络</w:t>
      </w:r>
    </w:p>
    <w:p w:rsidR="00622637" w:rsidRPr="00E32BF1" w:rsidRDefault="00622637" w:rsidP="00E32BF1">
      <w:pPr>
        <w:spacing w:line="360" w:lineRule="exact"/>
        <w:ind w:right="315" w:firstLineChars="200" w:firstLine="420"/>
        <w:rPr>
          <w:rFonts w:ascii="宋体" w:eastAsia="宋体" w:hAnsi="宋体" w:cs="Times New Roman"/>
          <w:szCs w:val="21"/>
        </w:rPr>
      </w:pPr>
      <w:r w:rsidRPr="00E32BF1">
        <w:rPr>
          <w:rFonts w:ascii="宋体" w:eastAsia="宋体" w:hAnsi="宋体" w:cs="Times New Roman" w:hint="eastAsia"/>
          <w:szCs w:val="21"/>
        </w:rPr>
        <w:t>2014年1月28日，位于北京地铁15号线顺义俸伯站附近的北京市首个“P+R”（停车加换乘）充电场站正式发电投入运行。这是北京建设公共区域停车场充电设施的首次尝试。这一尝试的阶段性目标是，在2014年至2017年间，将根据电动汽车技术发展和使用者习惯，打造5公里半径公共充电服务网络，为私人电动乘用车的逐步普及做好准备。</w:t>
      </w:r>
    </w:p>
    <w:p w:rsidR="00622637" w:rsidRPr="00E32BF1" w:rsidRDefault="00622637" w:rsidP="00E32BF1">
      <w:pPr>
        <w:spacing w:line="360" w:lineRule="exact"/>
        <w:ind w:right="315" w:firstLineChars="200" w:firstLine="420"/>
        <w:rPr>
          <w:rFonts w:ascii="宋体" w:eastAsia="宋体" w:hAnsi="宋体" w:cs="Times New Roman"/>
          <w:szCs w:val="21"/>
        </w:rPr>
      </w:pPr>
      <w:r w:rsidRPr="00E32BF1">
        <w:rPr>
          <w:rFonts w:ascii="宋体" w:eastAsia="宋体" w:hAnsi="宋体" w:cs="Times New Roman" w:hint="eastAsia"/>
          <w:szCs w:val="21"/>
        </w:rPr>
        <w:t xml:space="preserve">与顺义俸伯“P+R”站同时启用的还有顺义后沙峪集中充电场站，它们分别位于顺义城区东西两侧，形成“集中充电、分散补电”的充电网络，将扩大当地电动出租车运营范围、增加续驶里程、提高运营效益。同时，结合区县电动出租车和私人电动乘用车需求，合理利用社会化资源，实现错时停车和停车充电共享机制，为电动汽车充电提供更便捷的服务。 </w:t>
      </w:r>
    </w:p>
    <w:p w:rsidR="00622637" w:rsidRPr="00E32BF1" w:rsidRDefault="00622637" w:rsidP="00E32BF1">
      <w:pPr>
        <w:spacing w:line="360" w:lineRule="exact"/>
        <w:ind w:right="315" w:firstLineChars="200" w:firstLine="420"/>
        <w:rPr>
          <w:rFonts w:ascii="宋体" w:eastAsia="宋体" w:hAnsi="宋体" w:cs="Times New Roman"/>
          <w:szCs w:val="21"/>
        </w:rPr>
      </w:pPr>
      <w:r w:rsidRPr="00E32BF1">
        <w:rPr>
          <w:rFonts w:ascii="宋体" w:eastAsia="宋体" w:hAnsi="宋体" w:cs="Times New Roman" w:hint="eastAsia"/>
          <w:szCs w:val="21"/>
        </w:rPr>
        <w:t>按照《北京市2013—2017年清洁空气行动计划》，预计到2017年年底，北京市新能源和清洁能源汽车应用规模将达到20万辆，包含18万辆纯电动汽车，其中私人乘用车将达17万辆。与此相呼应，国网北京市电力公司编制了《清洁空气电力“2013—2017年”行动计划》，将在北京市科委主导下，在P+R换乘停车场、电动汽车销售4S店、高速路服务区、大型商场超市、社会停车场等公共区域规划建设充电设施，逐步打造不大</w:t>
      </w:r>
      <w:r w:rsidRPr="00E32BF1">
        <w:rPr>
          <w:rFonts w:ascii="宋体" w:eastAsia="宋体" w:hAnsi="宋体" w:cs="Times New Roman" w:hint="eastAsia"/>
          <w:szCs w:val="21"/>
        </w:rPr>
        <w:lastRenderedPageBreak/>
        <w:t xml:space="preserve">于5公里半径的公共充电服务网络。 </w:t>
      </w:r>
    </w:p>
    <w:p w:rsidR="00622637" w:rsidRPr="00E32BF1" w:rsidRDefault="00622637" w:rsidP="00E32BF1">
      <w:pPr>
        <w:spacing w:line="360" w:lineRule="exact"/>
        <w:ind w:right="315" w:firstLineChars="200" w:firstLine="420"/>
        <w:jc w:val="right"/>
        <w:rPr>
          <w:rFonts w:ascii="宋体" w:eastAsia="宋体" w:hAnsi="宋体" w:cs="Times New Roman"/>
          <w:szCs w:val="21"/>
        </w:rPr>
      </w:pPr>
      <w:r w:rsidRPr="00E32BF1">
        <w:rPr>
          <w:rFonts w:ascii="宋体" w:eastAsia="宋体" w:hAnsi="宋体" w:cs="Times New Roman" w:hint="eastAsia"/>
          <w:szCs w:val="21"/>
        </w:rPr>
        <w:t>（来源：科技日报，2014年1月28日）</w:t>
      </w:r>
    </w:p>
    <w:p w:rsidR="0001548D" w:rsidRPr="00556F90" w:rsidRDefault="006C70AE" w:rsidP="00556F90">
      <w:pPr>
        <w:pStyle w:val="a7"/>
        <w:numPr>
          <w:ilvl w:val="0"/>
          <w:numId w:val="2"/>
        </w:numPr>
        <w:spacing w:line="360" w:lineRule="auto"/>
        <w:ind w:firstLineChars="0"/>
        <w:rPr>
          <w:b/>
          <w:sz w:val="24"/>
          <w:szCs w:val="24"/>
        </w:rPr>
      </w:pPr>
      <w:r w:rsidRPr="00556F90">
        <w:rPr>
          <w:rFonts w:hint="eastAsia"/>
          <w:b/>
          <w:sz w:val="24"/>
          <w:szCs w:val="24"/>
        </w:rPr>
        <w:t>北京新能源汽车体验中心建成并投入运营</w:t>
      </w:r>
    </w:p>
    <w:p w:rsidR="006C70AE" w:rsidRPr="00E32BF1" w:rsidRDefault="006C70AE" w:rsidP="00E32BF1">
      <w:pPr>
        <w:spacing w:line="360" w:lineRule="exact"/>
        <w:ind w:right="315" w:firstLineChars="200" w:firstLine="420"/>
        <w:rPr>
          <w:rFonts w:ascii="宋体" w:eastAsia="宋体" w:hAnsi="宋体" w:cs="Times New Roman"/>
          <w:szCs w:val="21"/>
        </w:rPr>
      </w:pPr>
      <w:r w:rsidRPr="00E32BF1">
        <w:rPr>
          <w:rFonts w:ascii="宋体" w:eastAsia="宋体" w:hAnsi="宋体" w:cs="Times New Roman" w:hint="eastAsia"/>
          <w:szCs w:val="21"/>
        </w:rPr>
        <w:t xml:space="preserve">在科技部和北京市科委的共同支持下，北京新能源汽车体验中心建成并投入运营。新能源汽车体验中心的建设，旨在为广大民众建立集新能源汽车政策宣传、理念培养、知识普及、模拟体验、试乘试驾、用车文化建设为一体的综合平台。目前已建成的室内体验展厅、汽车实车展厅、试乘试驾体验场地、充/换电设施体验以及网上体验中心等部分，可通过使用新能源汽车模拟驾驶系统、触摸系统、AR系统（根据当前位置、视野朝向和手机朝向在实景中投射出相关信息并在显示设备里展示）等高科技交互展示平台，实现新能源汽车知识的普及和公众互动。    </w:t>
      </w:r>
    </w:p>
    <w:p w:rsidR="006C70AE" w:rsidRPr="00E32BF1" w:rsidRDefault="006C70AE" w:rsidP="00E32BF1">
      <w:pPr>
        <w:spacing w:line="360" w:lineRule="exact"/>
        <w:ind w:right="315" w:firstLineChars="200" w:firstLine="420"/>
        <w:rPr>
          <w:rFonts w:ascii="宋体" w:eastAsia="宋体" w:hAnsi="宋体" w:cs="Times New Roman"/>
          <w:szCs w:val="21"/>
        </w:rPr>
      </w:pPr>
      <w:r w:rsidRPr="00E32BF1">
        <w:rPr>
          <w:rFonts w:ascii="宋体" w:eastAsia="宋体" w:hAnsi="宋体" w:cs="Times New Roman" w:hint="eastAsia"/>
          <w:szCs w:val="21"/>
        </w:rPr>
        <w:t>体验中心建成并运营半年以来，已累计接待8000人次参观与体验，并被授予北京市科普基地。通过该体验中心，公众不但可获得新能源汽车科普知识，还可以了解新能源汽车的生产制造过程、工作原理及其节能高效环保等特性，而且可由此逐步了解新能源汽车产业政策、发展新能源汽车的必要性和重要意义。</w:t>
      </w:r>
    </w:p>
    <w:p w:rsidR="006C70AE" w:rsidRPr="00E32BF1" w:rsidRDefault="006C70AE" w:rsidP="00E32BF1">
      <w:pPr>
        <w:spacing w:line="360" w:lineRule="exact"/>
        <w:ind w:right="315" w:firstLineChars="200" w:firstLine="420"/>
        <w:jc w:val="right"/>
        <w:rPr>
          <w:rFonts w:ascii="宋体" w:eastAsia="宋体" w:hAnsi="宋体" w:cs="Times New Roman"/>
          <w:szCs w:val="21"/>
        </w:rPr>
      </w:pPr>
      <w:r w:rsidRPr="00E32BF1">
        <w:rPr>
          <w:rFonts w:ascii="宋体" w:eastAsia="宋体" w:hAnsi="宋体" w:cs="Times New Roman" w:hint="eastAsia"/>
          <w:szCs w:val="21"/>
        </w:rPr>
        <w:t>（来源：科技部，2014年1月8日）</w:t>
      </w:r>
    </w:p>
    <w:sectPr w:rsidR="006C70AE" w:rsidRPr="00E32BF1" w:rsidSect="00BA69A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1DF2" w:rsidRDefault="00C81DF2" w:rsidP="00F02228">
      <w:r>
        <w:separator/>
      </w:r>
    </w:p>
  </w:endnote>
  <w:endnote w:type="continuationSeparator" w:id="1">
    <w:p w:rsidR="00C81DF2" w:rsidRDefault="00C81DF2" w:rsidP="00F0222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ˎ̥">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1DF2" w:rsidRDefault="00C81DF2" w:rsidP="00F02228">
      <w:r>
        <w:separator/>
      </w:r>
    </w:p>
  </w:footnote>
  <w:footnote w:type="continuationSeparator" w:id="1">
    <w:p w:rsidR="00C81DF2" w:rsidRDefault="00C81DF2" w:rsidP="00F022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06B66"/>
    <w:multiLevelType w:val="hybridMultilevel"/>
    <w:tmpl w:val="E7B809A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A6E5792"/>
    <w:multiLevelType w:val="hybridMultilevel"/>
    <w:tmpl w:val="77C4265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81B07DA"/>
    <w:multiLevelType w:val="hybridMultilevel"/>
    <w:tmpl w:val="E06E8EB2"/>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02228"/>
    <w:rsid w:val="0001548D"/>
    <w:rsid w:val="00093875"/>
    <w:rsid w:val="00192C59"/>
    <w:rsid w:val="001B58E9"/>
    <w:rsid w:val="002F4AE5"/>
    <w:rsid w:val="0038409C"/>
    <w:rsid w:val="0039527E"/>
    <w:rsid w:val="003C556C"/>
    <w:rsid w:val="003E6796"/>
    <w:rsid w:val="004D3319"/>
    <w:rsid w:val="00502B1E"/>
    <w:rsid w:val="00556F90"/>
    <w:rsid w:val="00583C3D"/>
    <w:rsid w:val="005C7AC5"/>
    <w:rsid w:val="005E545F"/>
    <w:rsid w:val="00622637"/>
    <w:rsid w:val="00666347"/>
    <w:rsid w:val="006B2425"/>
    <w:rsid w:val="006C70AE"/>
    <w:rsid w:val="00703CA7"/>
    <w:rsid w:val="007314CB"/>
    <w:rsid w:val="00732DB4"/>
    <w:rsid w:val="007C3068"/>
    <w:rsid w:val="00805F24"/>
    <w:rsid w:val="00842A1C"/>
    <w:rsid w:val="00907AC1"/>
    <w:rsid w:val="00921DDC"/>
    <w:rsid w:val="00926BE6"/>
    <w:rsid w:val="009754AD"/>
    <w:rsid w:val="00B93AD4"/>
    <w:rsid w:val="00BA3C43"/>
    <w:rsid w:val="00BA69AF"/>
    <w:rsid w:val="00C04F4E"/>
    <w:rsid w:val="00C2409A"/>
    <w:rsid w:val="00C66779"/>
    <w:rsid w:val="00C81DF2"/>
    <w:rsid w:val="00D453A7"/>
    <w:rsid w:val="00E32BF1"/>
    <w:rsid w:val="00ED7C1C"/>
    <w:rsid w:val="00F02228"/>
    <w:rsid w:val="00F06E29"/>
    <w:rsid w:val="00FD1AB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2"/>
      <o:rules v:ext="edit">
        <o:r id="V:Rule1" type="connector" idref="#_x0000_s2050"/>
        <o:r id="V:Rule2" type="connector" idref="#_x0000_s205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69AF"/>
    <w:pPr>
      <w:widowControl w:val="0"/>
      <w:jc w:val="both"/>
    </w:pPr>
  </w:style>
  <w:style w:type="paragraph" w:styleId="1">
    <w:name w:val="heading 1"/>
    <w:basedOn w:val="a"/>
    <w:next w:val="a"/>
    <w:link w:val="1Char"/>
    <w:uiPriority w:val="9"/>
    <w:qFormat/>
    <w:rsid w:val="00907AC1"/>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0222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02228"/>
    <w:rPr>
      <w:sz w:val="18"/>
      <w:szCs w:val="18"/>
    </w:rPr>
  </w:style>
  <w:style w:type="paragraph" w:styleId="a4">
    <w:name w:val="footer"/>
    <w:basedOn w:val="a"/>
    <w:link w:val="Char0"/>
    <w:uiPriority w:val="99"/>
    <w:semiHidden/>
    <w:unhideWhenUsed/>
    <w:rsid w:val="00F0222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02228"/>
    <w:rPr>
      <w:sz w:val="18"/>
      <w:szCs w:val="18"/>
    </w:rPr>
  </w:style>
  <w:style w:type="paragraph" w:styleId="a5">
    <w:name w:val="Balloon Text"/>
    <w:basedOn w:val="a"/>
    <w:link w:val="Char1"/>
    <w:uiPriority w:val="99"/>
    <w:semiHidden/>
    <w:unhideWhenUsed/>
    <w:rsid w:val="00F06E29"/>
    <w:rPr>
      <w:sz w:val="18"/>
      <w:szCs w:val="18"/>
    </w:rPr>
  </w:style>
  <w:style w:type="character" w:customStyle="1" w:styleId="Char1">
    <w:name w:val="批注框文本 Char"/>
    <w:basedOn w:val="a0"/>
    <w:link w:val="a5"/>
    <w:uiPriority w:val="99"/>
    <w:semiHidden/>
    <w:rsid w:val="00F06E29"/>
    <w:rPr>
      <w:sz w:val="18"/>
      <w:szCs w:val="18"/>
    </w:rPr>
  </w:style>
  <w:style w:type="character" w:customStyle="1" w:styleId="1Char">
    <w:name w:val="标题 1 Char"/>
    <w:basedOn w:val="a0"/>
    <w:link w:val="1"/>
    <w:uiPriority w:val="9"/>
    <w:rsid w:val="00907AC1"/>
    <w:rPr>
      <w:b/>
      <w:bCs/>
      <w:kern w:val="44"/>
      <w:sz w:val="44"/>
      <w:szCs w:val="44"/>
    </w:rPr>
  </w:style>
  <w:style w:type="paragraph" w:styleId="10">
    <w:name w:val="toc 1"/>
    <w:basedOn w:val="a"/>
    <w:next w:val="a"/>
    <w:autoRedefine/>
    <w:uiPriority w:val="39"/>
    <w:unhideWhenUsed/>
    <w:rsid w:val="00556F90"/>
  </w:style>
  <w:style w:type="character" w:styleId="a6">
    <w:name w:val="Hyperlink"/>
    <w:basedOn w:val="a0"/>
    <w:uiPriority w:val="99"/>
    <w:unhideWhenUsed/>
    <w:rsid w:val="00556F90"/>
    <w:rPr>
      <w:color w:val="0000FF" w:themeColor="hyperlink"/>
      <w:u w:val="single"/>
    </w:rPr>
  </w:style>
  <w:style w:type="paragraph" w:styleId="a7">
    <w:name w:val="List Paragraph"/>
    <w:basedOn w:val="a"/>
    <w:uiPriority w:val="34"/>
    <w:qFormat/>
    <w:rsid w:val="00556F90"/>
    <w:pPr>
      <w:ind w:firstLineChars="200" w:firstLine="420"/>
    </w:pPr>
  </w:style>
  <w:style w:type="paragraph" w:styleId="TOC">
    <w:name w:val="TOC Heading"/>
    <w:basedOn w:val="1"/>
    <w:next w:val="a"/>
    <w:uiPriority w:val="39"/>
    <w:unhideWhenUsed/>
    <w:qFormat/>
    <w:rsid w:val="002F4AE5"/>
    <w:pPr>
      <w:outlineLvl w:val="9"/>
    </w:pPr>
    <w:rPr>
      <w:rFonts w:ascii="Calibri" w:eastAsia="宋体" w:hAnsi="Calibri" w:cs="Times New Roman"/>
    </w:rPr>
  </w:style>
  <w:style w:type="paragraph" w:styleId="a8">
    <w:name w:val="Title"/>
    <w:basedOn w:val="a"/>
    <w:next w:val="a"/>
    <w:link w:val="Char2"/>
    <w:qFormat/>
    <w:rsid w:val="002F4AE5"/>
    <w:pPr>
      <w:spacing w:before="240" w:after="60"/>
      <w:jc w:val="center"/>
      <w:outlineLvl w:val="0"/>
    </w:pPr>
    <w:rPr>
      <w:rFonts w:ascii="Cambria" w:eastAsia="宋体" w:hAnsi="Cambria" w:cs="Times New Roman"/>
      <w:b/>
      <w:bCs/>
      <w:sz w:val="32"/>
      <w:szCs w:val="32"/>
    </w:rPr>
  </w:style>
  <w:style w:type="character" w:customStyle="1" w:styleId="Char2">
    <w:name w:val="标题 Char"/>
    <w:basedOn w:val="a0"/>
    <w:link w:val="a8"/>
    <w:rsid w:val="002F4AE5"/>
    <w:rPr>
      <w:rFonts w:ascii="Cambria" w:eastAsia="宋体" w:hAnsi="Cambria" w:cs="Times New Roman"/>
      <w:b/>
      <w:bCs/>
      <w:sz w:val="32"/>
      <w:szCs w:val="32"/>
    </w:rPr>
  </w:style>
</w:styles>
</file>

<file path=word/webSettings.xml><?xml version="1.0" encoding="utf-8"?>
<w:webSettings xmlns:r="http://schemas.openxmlformats.org/officeDocument/2006/relationships" xmlns:w="http://schemas.openxmlformats.org/wordprocessingml/2006/main">
  <w:divs>
    <w:div w:id="2167031">
      <w:bodyDiv w:val="1"/>
      <w:marLeft w:val="0"/>
      <w:marRight w:val="0"/>
      <w:marTop w:val="0"/>
      <w:marBottom w:val="0"/>
      <w:divBdr>
        <w:top w:val="none" w:sz="0" w:space="0" w:color="auto"/>
        <w:left w:val="none" w:sz="0" w:space="0" w:color="auto"/>
        <w:bottom w:val="none" w:sz="0" w:space="0" w:color="auto"/>
        <w:right w:val="none" w:sz="0" w:space="0" w:color="auto"/>
      </w:divBdr>
      <w:divsChild>
        <w:div w:id="1809205343">
          <w:marLeft w:val="0"/>
          <w:marRight w:val="0"/>
          <w:marTop w:val="0"/>
          <w:marBottom w:val="0"/>
          <w:divBdr>
            <w:top w:val="none" w:sz="0" w:space="0" w:color="auto"/>
            <w:left w:val="none" w:sz="0" w:space="0" w:color="auto"/>
            <w:bottom w:val="none" w:sz="0" w:space="0" w:color="auto"/>
            <w:right w:val="none" w:sz="0" w:space="0" w:color="auto"/>
          </w:divBdr>
        </w:div>
      </w:divsChild>
    </w:div>
    <w:div w:id="60564676">
      <w:bodyDiv w:val="1"/>
      <w:marLeft w:val="0"/>
      <w:marRight w:val="0"/>
      <w:marTop w:val="0"/>
      <w:marBottom w:val="0"/>
      <w:divBdr>
        <w:top w:val="none" w:sz="0" w:space="0" w:color="auto"/>
        <w:left w:val="none" w:sz="0" w:space="0" w:color="auto"/>
        <w:bottom w:val="none" w:sz="0" w:space="0" w:color="auto"/>
        <w:right w:val="none" w:sz="0" w:space="0" w:color="auto"/>
      </w:divBdr>
      <w:divsChild>
        <w:div w:id="1787893972">
          <w:marLeft w:val="0"/>
          <w:marRight w:val="0"/>
          <w:marTop w:val="0"/>
          <w:marBottom w:val="272"/>
          <w:divBdr>
            <w:top w:val="single" w:sz="48" w:space="0" w:color="FFFFFF"/>
            <w:left w:val="none" w:sz="0" w:space="0" w:color="auto"/>
            <w:bottom w:val="none" w:sz="0" w:space="0" w:color="auto"/>
            <w:right w:val="none" w:sz="0" w:space="0" w:color="auto"/>
          </w:divBdr>
          <w:divsChild>
            <w:div w:id="1137841827">
              <w:marLeft w:val="0"/>
              <w:marRight w:val="0"/>
              <w:marTop w:val="0"/>
              <w:marBottom w:val="0"/>
              <w:divBdr>
                <w:top w:val="none" w:sz="0" w:space="0" w:color="auto"/>
                <w:left w:val="none" w:sz="0" w:space="0" w:color="auto"/>
                <w:bottom w:val="none" w:sz="0" w:space="0" w:color="auto"/>
                <w:right w:val="none" w:sz="0" w:space="0" w:color="auto"/>
              </w:divBdr>
              <w:divsChild>
                <w:div w:id="129945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58196">
      <w:bodyDiv w:val="1"/>
      <w:marLeft w:val="0"/>
      <w:marRight w:val="0"/>
      <w:marTop w:val="0"/>
      <w:marBottom w:val="0"/>
      <w:divBdr>
        <w:top w:val="none" w:sz="0" w:space="0" w:color="auto"/>
        <w:left w:val="none" w:sz="0" w:space="0" w:color="auto"/>
        <w:bottom w:val="none" w:sz="0" w:space="0" w:color="auto"/>
        <w:right w:val="none" w:sz="0" w:space="0" w:color="auto"/>
      </w:divBdr>
      <w:divsChild>
        <w:div w:id="1269242378">
          <w:marLeft w:val="0"/>
          <w:marRight w:val="0"/>
          <w:marTop w:val="0"/>
          <w:marBottom w:val="0"/>
          <w:divBdr>
            <w:top w:val="none" w:sz="0" w:space="0" w:color="auto"/>
            <w:left w:val="none" w:sz="0" w:space="0" w:color="auto"/>
            <w:bottom w:val="none" w:sz="0" w:space="0" w:color="auto"/>
            <w:right w:val="none" w:sz="0" w:space="0" w:color="auto"/>
          </w:divBdr>
          <w:divsChild>
            <w:div w:id="101877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261962">
      <w:bodyDiv w:val="1"/>
      <w:marLeft w:val="0"/>
      <w:marRight w:val="0"/>
      <w:marTop w:val="0"/>
      <w:marBottom w:val="0"/>
      <w:divBdr>
        <w:top w:val="none" w:sz="0" w:space="0" w:color="auto"/>
        <w:left w:val="none" w:sz="0" w:space="0" w:color="auto"/>
        <w:bottom w:val="none" w:sz="0" w:space="0" w:color="auto"/>
        <w:right w:val="none" w:sz="0" w:space="0" w:color="auto"/>
      </w:divBdr>
      <w:divsChild>
        <w:div w:id="1228613179">
          <w:marLeft w:val="0"/>
          <w:marRight w:val="0"/>
          <w:marTop w:val="54"/>
          <w:marBottom w:val="0"/>
          <w:divBdr>
            <w:top w:val="none" w:sz="0" w:space="0" w:color="auto"/>
            <w:left w:val="none" w:sz="0" w:space="0" w:color="auto"/>
            <w:bottom w:val="none" w:sz="0" w:space="0" w:color="auto"/>
            <w:right w:val="none" w:sz="0" w:space="0" w:color="auto"/>
          </w:divBdr>
          <w:divsChild>
            <w:div w:id="339161860">
              <w:marLeft w:val="0"/>
              <w:marRight w:val="0"/>
              <w:marTop w:val="0"/>
              <w:marBottom w:val="0"/>
              <w:divBdr>
                <w:top w:val="none" w:sz="0" w:space="0" w:color="auto"/>
                <w:left w:val="none" w:sz="0" w:space="0" w:color="auto"/>
                <w:bottom w:val="none" w:sz="0" w:space="0" w:color="auto"/>
                <w:right w:val="none" w:sz="0" w:space="0" w:color="auto"/>
              </w:divBdr>
              <w:divsChild>
                <w:div w:id="637807349">
                  <w:marLeft w:val="0"/>
                  <w:marRight w:val="0"/>
                  <w:marTop w:val="0"/>
                  <w:marBottom w:val="0"/>
                  <w:divBdr>
                    <w:top w:val="single" w:sz="6" w:space="0" w:color="C8DBEA"/>
                    <w:left w:val="single" w:sz="6" w:space="0" w:color="C8DBEA"/>
                    <w:bottom w:val="single" w:sz="6" w:space="0" w:color="C8DBEA"/>
                    <w:right w:val="single" w:sz="6" w:space="0" w:color="C8DBEA"/>
                  </w:divBdr>
                  <w:divsChild>
                    <w:div w:id="1337615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4439343">
      <w:bodyDiv w:val="1"/>
      <w:marLeft w:val="0"/>
      <w:marRight w:val="0"/>
      <w:marTop w:val="0"/>
      <w:marBottom w:val="0"/>
      <w:divBdr>
        <w:top w:val="none" w:sz="0" w:space="0" w:color="auto"/>
        <w:left w:val="none" w:sz="0" w:space="0" w:color="auto"/>
        <w:bottom w:val="none" w:sz="0" w:space="0" w:color="auto"/>
        <w:right w:val="none" w:sz="0" w:space="0" w:color="auto"/>
      </w:divBdr>
      <w:divsChild>
        <w:div w:id="134959311">
          <w:marLeft w:val="0"/>
          <w:marRight w:val="0"/>
          <w:marTop w:val="0"/>
          <w:marBottom w:val="272"/>
          <w:divBdr>
            <w:top w:val="none" w:sz="0" w:space="0" w:color="auto"/>
            <w:left w:val="none" w:sz="0" w:space="0" w:color="auto"/>
            <w:bottom w:val="none" w:sz="0" w:space="0" w:color="auto"/>
            <w:right w:val="none" w:sz="0" w:space="0" w:color="auto"/>
          </w:divBdr>
        </w:div>
      </w:divsChild>
    </w:div>
    <w:div w:id="1053965165">
      <w:bodyDiv w:val="1"/>
      <w:marLeft w:val="0"/>
      <w:marRight w:val="0"/>
      <w:marTop w:val="0"/>
      <w:marBottom w:val="0"/>
      <w:divBdr>
        <w:top w:val="none" w:sz="0" w:space="0" w:color="auto"/>
        <w:left w:val="none" w:sz="0" w:space="0" w:color="auto"/>
        <w:bottom w:val="none" w:sz="0" w:space="0" w:color="auto"/>
        <w:right w:val="none" w:sz="0" w:space="0" w:color="auto"/>
      </w:divBdr>
      <w:divsChild>
        <w:div w:id="1645620592">
          <w:marLeft w:val="0"/>
          <w:marRight w:val="0"/>
          <w:marTop w:val="54"/>
          <w:marBottom w:val="0"/>
          <w:divBdr>
            <w:top w:val="none" w:sz="0" w:space="0" w:color="auto"/>
            <w:left w:val="none" w:sz="0" w:space="0" w:color="auto"/>
            <w:bottom w:val="none" w:sz="0" w:space="0" w:color="auto"/>
            <w:right w:val="none" w:sz="0" w:space="0" w:color="auto"/>
          </w:divBdr>
          <w:divsChild>
            <w:div w:id="1524170814">
              <w:marLeft w:val="0"/>
              <w:marRight w:val="0"/>
              <w:marTop w:val="0"/>
              <w:marBottom w:val="0"/>
              <w:divBdr>
                <w:top w:val="none" w:sz="0" w:space="0" w:color="auto"/>
                <w:left w:val="none" w:sz="0" w:space="0" w:color="auto"/>
                <w:bottom w:val="none" w:sz="0" w:space="0" w:color="auto"/>
                <w:right w:val="none" w:sz="0" w:space="0" w:color="auto"/>
              </w:divBdr>
              <w:divsChild>
                <w:div w:id="2060351989">
                  <w:marLeft w:val="0"/>
                  <w:marRight w:val="0"/>
                  <w:marTop w:val="0"/>
                  <w:marBottom w:val="0"/>
                  <w:divBdr>
                    <w:top w:val="single" w:sz="6" w:space="0" w:color="C8DBEA"/>
                    <w:left w:val="single" w:sz="6" w:space="0" w:color="C8DBEA"/>
                    <w:bottom w:val="single" w:sz="6" w:space="0" w:color="C8DBEA"/>
                    <w:right w:val="single" w:sz="6" w:space="0" w:color="C8DBEA"/>
                  </w:divBdr>
                  <w:divsChild>
                    <w:div w:id="26203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7798644">
      <w:bodyDiv w:val="1"/>
      <w:marLeft w:val="0"/>
      <w:marRight w:val="0"/>
      <w:marTop w:val="0"/>
      <w:marBottom w:val="0"/>
      <w:divBdr>
        <w:top w:val="none" w:sz="0" w:space="0" w:color="auto"/>
        <w:left w:val="none" w:sz="0" w:space="0" w:color="auto"/>
        <w:bottom w:val="none" w:sz="0" w:space="0" w:color="auto"/>
        <w:right w:val="none" w:sz="0" w:space="0" w:color="auto"/>
      </w:divBdr>
      <w:divsChild>
        <w:div w:id="803816831">
          <w:marLeft w:val="0"/>
          <w:marRight w:val="0"/>
          <w:marTop w:val="54"/>
          <w:marBottom w:val="0"/>
          <w:divBdr>
            <w:top w:val="none" w:sz="0" w:space="0" w:color="auto"/>
            <w:left w:val="none" w:sz="0" w:space="0" w:color="auto"/>
            <w:bottom w:val="none" w:sz="0" w:space="0" w:color="auto"/>
            <w:right w:val="none" w:sz="0" w:space="0" w:color="auto"/>
          </w:divBdr>
          <w:divsChild>
            <w:div w:id="925502696">
              <w:marLeft w:val="0"/>
              <w:marRight w:val="0"/>
              <w:marTop w:val="0"/>
              <w:marBottom w:val="0"/>
              <w:divBdr>
                <w:top w:val="none" w:sz="0" w:space="0" w:color="auto"/>
                <w:left w:val="none" w:sz="0" w:space="0" w:color="auto"/>
                <w:bottom w:val="none" w:sz="0" w:space="0" w:color="auto"/>
                <w:right w:val="none" w:sz="0" w:space="0" w:color="auto"/>
              </w:divBdr>
              <w:divsChild>
                <w:div w:id="863328067">
                  <w:marLeft w:val="0"/>
                  <w:marRight w:val="0"/>
                  <w:marTop w:val="0"/>
                  <w:marBottom w:val="0"/>
                  <w:divBdr>
                    <w:top w:val="single" w:sz="6" w:space="0" w:color="C8DBEA"/>
                    <w:left w:val="single" w:sz="6" w:space="0" w:color="C8DBEA"/>
                    <w:bottom w:val="single" w:sz="6" w:space="0" w:color="C8DBEA"/>
                    <w:right w:val="single" w:sz="6" w:space="0" w:color="C8DBEA"/>
                  </w:divBdr>
                  <w:divsChild>
                    <w:div w:id="67449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986521">
      <w:bodyDiv w:val="1"/>
      <w:marLeft w:val="0"/>
      <w:marRight w:val="0"/>
      <w:marTop w:val="0"/>
      <w:marBottom w:val="0"/>
      <w:divBdr>
        <w:top w:val="none" w:sz="0" w:space="0" w:color="auto"/>
        <w:left w:val="none" w:sz="0" w:space="0" w:color="auto"/>
        <w:bottom w:val="none" w:sz="0" w:space="0" w:color="auto"/>
        <w:right w:val="none" w:sz="0" w:space="0" w:color="auto"/>
      </w:divBdr>
      <w:divsChild>
        <w:div w:id="474878132">
          <w:marLeft w:val="0"/>
          <w:marRight w:val="0"/>
          <w:marTop w:val="54"/>
          <w:marBottom w:val="0"/>
          <w:divBdr>
            <w:top w:val="none" w:sz="0" w:space="0" w:color="auto"/>
            <w:left w:val="none" w:sz="0" w:space="0" w:color="auto"/>
            <w:bottom w:val="none" w:sz="0" w:space="0" w:color="auto"/>
            <w:right w:val="none" w:sz="0" w:space="0" w:color="auto"/>
          </w:divBdr>
          <w:divsChild>
            <w:div w:id="103576975">
              <w:marLeft w:val="0"/>
              <w:marRight w:val="0"/>
              <w:marTop w:val="0"/>
              <w:marBottom w:val="0"/>
              <w:divBdr>
                <w:top w:val="none" w:sz="0" w:space="0" w:color="auto"/>
                <w:left w:val="none" w:sz="0" w:space="0" w:color="auto"/>
                <w:bottom w:val="none" w:sz="0" w:space="0" w:color="auto"/>
                <w:right w:val="none" w:sz="0" w:space="0" w:color="auto"/>
              </w:divBdr>
              <w:divsChild>
                <w:div w:id="378867840">
                  <w:marLeft w:val="0"/>
                  <w:marRight w:val="0"/>
                  <w:marTop w:val="0"/>
                  <w:marBottom w:val="0"/>
                  <w:divBdr>
                    <w:top w:val="single" w:sz="6" w:space="0" w:color="C8DBEA"/>
                    <w:left w:val="single" w:sz="6" w:space="0" w:color="C8DBEA"/>
                    <w:bottom w:val="single" w:sz="6" w:space="0" w:color="C8DBEA"/>
                    <w:right w:val="single" w:sz="6" w:space="0" w:color="C8DBEA"/>
                  </w:divBdr>
                  <w:divsChild>
                    <w:div w:id="128970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8093078">
      <w:bodyDiv w:val="1"/>
      <w:marLeft w:val="0"/>
      <w:marRight w:val="0"/>
      <w:marTop w:val="0"/>
      <w:marBottom w:val="0"/>
      <w:divBdr>
        <w:top w:val="none" w:sz="0" w:space="0" w:color="auto"/>
        <w:left w:val="none" w:sz="0" w:space="0" w:color="auto"/>
        <w:bottom w:val="none" w:sz="0" w:space="0" w:color="auto"/>
        <w:right w:val="none" w:sz="0" w:space="0" w:color="auto"/>
      </w:divBdr>
      <w:divsChild>
        <w:div w:id="1363045703">
          <w:marLeft w:val="0"/>
          <w:marRight w:val="0"/>
          <w:marTop w:val="0"/>
          <w:marBottom w:val="0"/>
          <w:divBdr>
            <w:top w:val="none" w:sz="0" w:space="0" w:color="auto"/>
            <w:left w:val="none" w:sz="0" w:space="0" w:color="auto"/>
            <w:bottom w:val="none" w:sz="0" w:space="0" w:color="auto"/>
            <w:right w:val="none" w:sz="0" w:space="0" w:color="auto"/>
          </w:divBdr>
          <w:divsChild>
            <w:div w:id="8326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865868">
      <w:bodyDiv w:val="1"/>
      <w:marLeft w:val="0"/>
      <w:marRight w:val="0"/>
      <w:marTop w:val="0"/>
      <w:marBottom w:val="0"/>
      <w:divBdr>
        <w:top w:val="none" w:sz="0" w:space="0" w:color="auto"/>
        <w:left w:val="none" w:sz="0" w:space="0" w:color="auto"/>
        <w:bottom w:val="none" w:sz="0" w:space="0" w:color="auto"/>
        <w:right w:val="none" w:sz="0" w:space="0" w:color="auto"/>
      </w:divBdr>
      <w:divsChild>
        <w:div w:id="1146048396">
          <w:marLeft w:val="0"/>
          <w:marRight w:val="0"/>
          <w:marTop w:val="54"/>
          <w:marBottom w:val="0"/>
          <w:divBdr>
            <w:top w:val="none" w:sz="0" w:space="0" w:color="auto"/>
            <w:left w:val="none" w:sz="0" w:space="0" w:color="auto"/>
            <w:bottom w:val="none" w:sz="0" w:space="0" w:color="auto"/>
            <w:right w:val="none" w:sz="0" w:space="0" w:color="auto"/>
          </w:divBdr>
          <w:divsChild>
            <w:div w:id="2062826949">
              <w:marLeft w:val="0"/>
              <w:marRight w:val="0"/>
              <w:marTop w:val="0"/>
              <w:marBottom w:val="0"/>
              <w:divBdr>
                <w:top w:val="none" w:sz="0" w:space="0" w:color="auto"/>
                <w:left w:val="none" w:sz="0" w:space="0" w:color="auto"/>
                <w:bottom w:val="none" w:sz="0" w:space="0" w:color="auto"/>
                <w:right w:val="none" w:sz="0" w:space="0" w:color="auto"/>
              </w:divBdr>
              <w:divsChild>
                <w:div w:id="1276641997">
                  <w:marLeft w:val="0"/>
                  <w:marRight w:val="0"/>
                  <w:marTop w:val="0"/>
                  <w:marBottom w:val="0"/>
                  <w:divBdr>
                    <w:top w:val="single" w:sz="6" w:space="0" w:color="C8DBEA"/>
                    <w:left w:val="single" w:sz="6" w:space="0" w:color="C8DBEA"/>
                    <w:bottom w:val="single" w:sz="6" w:space="0" w:color="C8DBEA"/>
                    <w:right w:val="single" w:sz="6" w:space="0" w:color="C8DBEA"/>
                  </w:divBdr>
                  <w:divsChild>
                    <w:div w:id="119249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0153418">
      <w:bodyDiv w:val="1"/>
      <w:marLeft w:val="0"/>
      <w:marRight w:val="0"/>
      <w:marTop w:val="0"/>
      <w:marBottom w:val="0"/>
      <w:divBdr>
        <w:top w:val="none" w:sz="0" w:space="0" w:color="auto"/>
        <w:left w:val="none" w:sz="0" w:space="0" w:color="auto"/>
        <w:bottom w:val="none" w:sz="0" w:space="0" w:color="auto"/>
        <w:right w:val="none" w:sz="0" w:space="0" w:color="auto"/>
      </w:divBdr>
      <w:divsChild>
        <w:div w:id="1943493284">
          <w:marLeft w:val="0"/>
          <w:marRight w:val="0"/>
          <w:marTop w:val="0"/>
          <w:marBottom w:val="0"/>
          <w:divBdr>
            <w:top w:val="none" w:sz="0" w:space="0" w:color="auto"/>
            <w:left w:val="none" w:sz="0" w:space="0" w:color="auto"/>
            <w:bottom w:val="none" w:sz="0" w:space="0" w:color="auto"/>
            <w:right w:val="none" w:sz="0" w:space="0" w:color="auto"/>
          </w:divBdr>
          <w:divsChild>
            <w:div w:id="82447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902403">
      <w:bodyDiv w:val="1"/>
      <w:marLeft w:val="0"/>
      <w:marRight w:val="0"/>
      <w:marTop w:val="0"/>
      <w:marBottom w:val="0"/>
      <w:divBdr>
        <w:top w:val="none" w:sz="0" w:space="0" w:color="auto"/>
        <w:left w:val="none" w:sz="0" w:space="0" w:color="auto"/>
        <w:bottom w:val="none" w:sz="0" w:space="0" w:color="auto"/>
        <w:right w:val="none" w:sz="0" w:space="0" w:color="auto"/>
      </w:divBdr>
      <w:divsChild>
        <w:div w:id="370804049">
          <w:marLeft w:val="0"/>
          <w:marRight w:val="0"/>
          <w:marTop w:val="0"/>
          <w:marBottom w:val="0"/>
          <w:divBdr>
            <w:top w:val="none" w:sz="0" w:space="0" w:color="auto"/>
            <w:left w:val="none" w:sz="0" w:space="0" w:color="auto"/>
            <w:bottom w:val="none" w:sz="0" w:space="0" w:color="auto"/>
            <w:right w:val="none" w:sz="0" w:space="0" w:color="auto"/>
          </w:divBdr>
          <w:divsChild>
            <w:div w:id="118313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842401">
      <w:bodyDiv w:val="1"/>
      <w:marLeft w:val="0"/>
      <w:marRight w:val="0"/>
      <w:marTop w:val="0"/>
      <w:marBottom w:val="0"/>
      <w:divBdr>
        <w:top w:val="none" w:sz="0" w:space="0" w:color="auto"/>
        <w:left w:val="none" w:sz="0" w:space="0" w:color="auto"/>
        <w:bottom w:val="none" w:sz="0" w:space="0" w:color="auto"/>
        <w:right w:val="none" w:sz="0" w:space="0" w:color="auto"/>
      </w:divBdr>
      <w:divsChild>
        <w:div w:id="1580627312">
          <w:marLeft w:val="0"/>
          <w:marRight w:val="0"/>
          <w:marTop w:val="54"/>
          <w:marBottom w:val="0"/>
          <w:divBdr>
            <w:top w:val="none" w:sz="0" w:space="0" w:color="auto"/>
            <w:left w:val="none" w:sz="0" w:space="0" w:color="auto"/>
            <w:bottom w:val="none" w:sz="0" w:space="0" w:color="auto"/>
            <w:right w:val="none" w:sz="0" w:space="0" w:color="auto"/>
          </w:divBdr>
          <w:divsChild>
            <w:div w:id="1682774761">
              <w:marLeft w:val="0"/>
              <w:marRight w:val="0"/>
              <w:marTop w:val="0"/>
              <w:marBottom w:val="0"/>
              <w:divBdr>
                <w:top w:val="none" w:sz="0" w:space="0" w:color="auto"/>
                <w:left w:val="none" w:sz="0" w:space="0" w:color="auto"/>
                <w:bottom w:val="none" w:sz="0" w:space="0" w:color="auto"/>
                <w:right w:val="none" w:sz="0" w:space="0" w:color="auto"/>
              </w:divBdr>
              <w:divsChild>
                <w:div w:id="992756923">
                  <w:marLeft w:val="0"/>
                  <w:marRight w:val="0"/>
                  <w:marTop w:val="0"/>
                  <w:marBottom w:val="0"/>
                  <w:divBdr>
                    <w:top w:val="single" w:sz="6" w:space="0" w:color="C8DBEA"/>
                    <w:left w:val="single" w:sz="6" w:space="0" w:color="C8DBEA"/>
                    <w:bottom w:val="single" w:sz="6" w:space="0" w:color="C8DBEA"/>
                    <w:right w:val="single" w:sz="6" w:space="0" w:color="C8DBEA"/>
                  </w:divBdr>
                  <w:divsChild>
                    <w:div w:id="120410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1140750">
      <w:bodyDiv w:val="1"/>
      <w:marLeft w:val="0"/>
      <w:marRight w:val="0"/>
      <w:marTop w:val="0"/>
      <w:marBottom w:val="0"/>
      <w:divBdr>
        <w:top w:val="none" w:sz="0" w:space="0" w:color="auto"/>
        <w:left w:val="none" w:sz="0" w:space="0" w:color="auto"/>
        <w:bottom w:val="none" w:sz="0" w:space="0" w:color="auto"/>
        <w:right w:val="none" w:sz="0" w:space="0" w:color="auto"/>
      </w:divBdr>
      <w:divsChild>
        <w:div w:id="738556659">
          <w:marLeft w:val="0"/>
          <w:marRight w:val="0"/>
          <w:marTop w:val="0"/>
          <w:marBottom w:val="0"/>
          <w:divBdr>
            <w:top w:val="none" w:sz="0" w:space="0" w:color="auto"/>
            <w:left w:val="none" w:sz="0" w:space="0" w:color="auto"/>
            <w:bottom w:val="none" w:sz="0" w:space="0" w:color="auto"/>
            <w:right w:val="none" w:sz="0" w:space="0" w:color="auto"/>
          </w:divBdr>
          <w:divsChild>
            <w:div w:id="1871146223">
              <w:marLeft w:val="0"/>
              <w:marRight w:val="0"/>
              <w:marTop w:val="0"/>
              <w:marBottom w:val="0"/>
              <w:divBdr>
                <w:top w:val="none" w:sz="0" w:space="0" w:color="auto"/>
                <w:left w:val="none" w:sz="0" w:space="0" w:color="auto"/>
                <w:bottom w:val="none" w:sz="0" w:space="0" w:color="auto"/>
                <w:right w:val="none" w:sz="0" w:space="0" w:color="auto"/>
              </w:divBdr>
              <w:divsChild>
                <w:div w:id="12781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119860">
      <w:bodyDiv w:val="1"/>
      <w:marLeft w:val="0"/>
      <w:marRight w:val="0"/>
      <w:marTop w:val="0"/>
      <w:marBottom w:val="0"/>
      <w:divBdr>
        <w:top w:val="none" w:sz="0" w:space="0" w:color="auto"/>
        <w:left w:val="none" w:sz="0" w:space="0" w:color="auto"/>
        <w:bottom w:val="none" w:sz="0" w:space="0" w:color="auto"/>
        <w:right w:val="none" w:sz="0" w:space="0" w:color="auto"/>
      </w:divBdr>
      <w:divsChild>
        <w:div w:id="2072846885">
          <w:marLeft w:val="0"/>
          <w:marRight w:val="0"/>
          <w:marTop w:val="0"/>
          <w:marBottom w:val="0"/>
          <w:divBdr>
            <w:top w:val="none" w:sz="0" w:space="0" w:color="auto"/>
            <w:left w:val="none" w:sz="0" w:space="0" w:color="auto"/>
            <w:bottom w:val="none" w:sz="0" w:space="0" w:color="auto"/>
            <w:right w:val="none" w:sz="0" w:space="0" w:color="auto"/>
          </w:divBdr>
          <w:divsChild>
            <w:div w:id="1545675681">
              <w:marLeft w:val="0"/>
              <w:marRight w:val="0"/>
              <w:marTop w:val="0"/>
              <w:marBottom w:val="0"/>
              <w:divBdr>
                <w:top w:val="none" w:sz="0" w:space="0" w:color="auto"/>
                <w:left w:val="none" w:sz="0" w:space="0" w:color="auto"/>
                <w:bottom w:val="none" w:sz="0" w:space="0" w:color="auto"/>
                <w:right w:val="none" w:sz="0" w:space="0" w:color="auto"/>
              </w:divBdr>
              <w:divsChild>
                <w:div w:id="517696769">
                  <w:marLeft w:val="0"/>
                  <w:marRight w:val="0"/>
                  <w:marTop w:val="0"/>
                  <w:marBottom w:val="0"/>
                  <w:divBdr>
                    <w:top w:val="none" w:sz="0" w:space="0" w:color="auto"/>
                    <w:left w:val="none" w:sz="0" w:space="0" w:color="auto"/>
                    <w:bottom w:val="none" w:sz="0" w:space="0" w:color="auto"/>
                    <w:right w:val="none" w:sz="0" w:space="0" w:color="auto"/>
                  </w:divBdr>
                  <w:divsChild>
                    <w:div w:id="2009793790">
                      <w:marLeft w:val="0"/>
                      <w:marRight w:val="0"/>
                      <w:marTop w:val="0"/>
                      <w:marBottom w:val="0"/>
                      <w:divBdr>
                        <w:top w:val="none" w:sz="0" w:space="0" w:color="auto"/>
                        <w:left w:val="none" w:sz="0" w:space="0" w:color="auto"/>
                        <w:bottom w:val="none" w:sz="0" w:space="0" w:color="auto"/>
                        <w:right w:val="none" w:sz="0" w:space="0" w:color="auto"/>
                      </w:divBdr>
                      <w:divsChild>
                        <w:div w:id="193724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33506F-2028-4433-9902-F2C47AD1A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468</TotalTime>
  <Pages>10</Pages>
  <Words>1507</Words>
  <Characters>8592</Characters>
  <Application>Microsoft Office Word</Application>
  <DocSecurity>0</DocSecurity>
  <Lines>71</Lines>
  <Paragraphs>20</Paragraphs>
  <ScaleCrop>false</ScaleCrop>
  <Company>Microsoft</Company>
  <LinksUpToDate>false</LinksUpToDate>
  <CharactersWithSpaces>10079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37</cp:revision>
  <cp:lastPrinted>2014-03-11T02:03:00Z</cp:lastPrinted>
  <dcterms:created xsi:type="dcterms:W3CDTF">2014-03-11T00:51:00Z</dcterms:created>
  <dcterms:modified xsi:type="dcterms:W3CDTF">2014-04-03T03:33:00Z</dcterms:modified>
</cp:coreProperties>
</file>